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page" w:horzAnchor="margin" w:tblpXSpec="center" w:tblpY="2669"/>
        <w:bidiVisual/>
        <w:tblW w:w="589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07"/>
        <w:gridCol w:w="43"/>
        <w:gridCol w:w="747"/>
        <w:gridCol w:w="544"/>
        <w:gridCol w:w="684"/>
        <w:gridCol w:w="59"/>
        <w:gridCol w:w="698"/>
        <w:gridCol w:w="629"/>
        <w:gridCol w:w="41"/>
        <w:gridCol w:w="1400"/>
        <w:gridCol w:w="928"/>
        <w:gridCol w:w="2298"/>
      </w:tblGrid>
      <w:tr w:rsidR="00CD1126" w:rsidRPr="00D640F4" w14:paraId="16572B41" w14:textId="77777777" w:rsidTr="00CD1126">
        <w:trPr>
          <w:trHeight w:val="422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6BC0BB"/>
          </w:tcPr>
          <w:p w14:paraId="727BE6EE" w14:textId="77777777" w:rsidR="00CD1126" w:rsidRPr="00255CEF" w:rsidRDefault="00CD1126" w:rsidP="00CD1126">
            <w:pPr>
              <w:pStyle w:val="NoSpacing"/>
              <w:numPr>
                <w:ilvl w:val="0"/>
                <w:numId w:val="2"/>
              </w:numPr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</w:rPr>
            </w:pPr>
            <w:r w:rsidRPr="00255CEF">
              <w:rPr>
                <w:rFonts w:ascii="Sakkal Majalla" w:hAnsi="Sakkal Majalla" w:cs="Sakkal Majalla" w:hint="cs"/>
                <w:b/>
                <w:bCs/>
                <w:noProof/>
                <w:sz w:val="28"/>
                <w:szCs w:val="28"/>
                <w:rtl/>
              </w:rPr>
              <w:t>المعلومات الأساسية</w:t>
            </w:r>
          </w:p>
        </w:tc>
      </w:tr>
      <w:tr w:rsidR="00CD1126" w:rsidRPr="00D640F4" w14:paraId="42BF81EC" w14:textId="77777777" w:rsidTr="00CD1126">
        <w:trPr>
          <w:trHeight w:val="422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6BC0BB"/>
          </w:tcPr>
          <w:p w14:paraId="29231A95" w14:textId="77777777" w:rsidR="00CD1126" w:rsidRPr="00D640F4" w:rsidRDefault="00CD1126" w:rsidP="00CD1126">
            <w:pPr>
              <w:pStyle w:val="NoSpacing"/>
              <w:numPr>
                <w:ilvl w:val="1"/>
                <w:numId w:val="1"/>
              </w:numPr>
              <w:ind w:firstLine="62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</w:pPr>
            <w:r w:rsidRPr="00D640F4">
              <w:rPr>
                <w:rFonts w:ascii="Sakkal Majalla" w:hAnsi="Sakkal Majalla" w:cs="Sakkal Majalla"/>
                <w:noProof/>
                <w:sz w:val="28"/>
                <w:szCs w:val="28"/>
              </w:rPr>
              <w:drawing>
                <wp:anchor distT="0" distB="0" distL="114300" distR="114300" simplePos="0" relativeHeight="251659264" behindDoc="0" locked="0" layoutInCell="1" allowOverlap="1" wp14:anchorId="33902B66" wp14:editId="3CDDB8C1">
                  <wp:simplePos x="0" y="0"/>
                  <wp:positionH relativeFrom="column">
                    <wp:posOffset>5904230</wp:posOffset>
                  </wp:positionH>
                  <wp:positionV relativeFrom="paragraph">
                    <wp:posOffset>-36195</wp:posOffset>
                  </wp:positionV>
                  <wp:extent cx="303530" cy="303530"/>
                  <wp:effectExtent l="0" t="0" r="1270" b="1270"/>
                  <wp:wrapNone/>
                  <wp:docPr id="1643303038" name="Graphic 1643303038" descr="Briefcase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675026" name="Graphic 10" descr="Briefcase with solid fill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duotone>
                              <a:prstClr val="black"/>
                              <a:schemeClr val="accent6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3530" cy="3035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D640F4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  <w:t xml:space="preserve">معلومات اساسية عن الوظيفة </w:t>
            </w:r>
          </w:p>
        </w:tc>
      </w:tr>
      <w:tr w:rsidR="00847FCD" w:rsidRPr="00D640F4" w14:paraId="2C9E601E" w14:textId="77777777" w:rsidTr="00312EC2">
        <w:trPr>
          <w:trHeight w:val="365"/>
        </w:trPr>
        <w:tc>
          <w:tcPr>
            <w:tcW w:w="1056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6BC0BB"/>
          </w:tcPr>
          <w:p w14:paraId="47E812A0" w14:textId="77777777" w:rsidR="00847FCD" w:rsidRPr="00255CEF" w:rsidRDefault="00847FCD" w:rsidP="00847FCD">
            <w:pPr>
              <w:pStyle w:val="NoSpacing"/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</w:rPr>
            </w:pPr>
            <w:r w:rsidRPr="00255CE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مسمى الوظيفــــة</w:t>
            </w:r>
          </w:p>
        </w:tc>
        <w:tc>
          <w:tcPr>
            <w:tcW w:w="1342" w:type="pct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D1F6070" w14:textId="149818FE" w:rsidR="00847FCD" w:rsidRPr="00312EC2" w:rsidRDefault="00A101EF" w:rsidP="00847FCD">
            <w:pPr>
              <w:pStyle w:val="NoSpacing"/>
              <w:jc w:val="both"/>
              <w:rPr>
                <w:rFonts w:ascii="Sakkal Majalla" w:hAnsi="Sakkal Majalla" w:cs="Sakkal Majalla"/>
                <w:sz w:val="28"/>
                <w:szCs w:val="28"/>
                <w:lang w:bidi="ar-JO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JO"/>
              </w:rPr>
              <w:t>محلل استثماري</w:t>
            </w:r>
            <w:r w:rsidR="00847FCD" w:rsidRPr="00FF2328">
              <w:rPr>
                <w:rFonts w:ascii="Sakkal Majalla" w:hAnsi="Sakkal Majalla" w:cs="Sakkal Majalla" w:hint="cs"/>
                <w:sz w:val="28"/>
                <w:szCs w:val="28"/>
                <w:rtl/>
                <w:lang w:bidi="ar-JO"/>
              </w:rPr>
              <w:t xml:space="preserve"> مساعد</w:t>
            </w:r>
          </w:p>
        </w:tc>
        <w:tc>
          <w:tcPr>
            <w:tcW w:w="1017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6BC0BB"/>
          </w:tcPr>
          <w:p w14:paraId="27C37A23" w14:textId="77777777" w:rsidR="00847FCD" w:rsidRPr="00312EC2" w:rsidRDefault="00847FCD" w:rsidP="00847FCD">
            <w:pPr>
              <w:pStyle w:val="NoSpacing"/>
              <w:ind w:left="62" w:hanging="62"/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</w:rPr>
            </w:pPr>
            <w:r w:rsidRPr="00312EC2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</w:rPr>
              <w:t>نوع الوظيفة</w:t>
            </w:r>
          </w:p>
        </w:tc>
        <w:tc>
          <w:tcPr>
            <w:tcW w:w="1585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1315534" w14:textId="09F45BBF" w:rsidR="00847FCD" w:rsidRPr="00800E3C" w:rsidRDefault="00BC38EA" w:rsidP="00847FCD">
            <w:pPr>
              <w:pStyle w:val="NoSpacing"/>
              <w:jc w:val="both"/>
              <w:rPr>
                <w:rFonts w:ascii="Sakkal Majalla" w:hAnsi="Sakkal Majalla" w:cs="Sakkal Majalla"/>
                <w:sz w:val="28"/>
                <w:szCs w:val="28"/>
                <w:lang w:bidi="ar-JO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JO"/>
              </w:rPr>
              <w:t>عقد سنوي</w:t>
            </w:r>
          </w:p>
        </w:tc>
      </w:tr>
      <w:tr w:rsidR="00847FCD" w:rsidRPr="00D640F4" w14:paraId="7DE5E417" w14:textId="77777777" w:rsidTr="00312EC2">
        <w:trPr>
          <w:trHeight w:val="473"/>
        </w:trPr>
        <w:tc>
          <w:tcPr>
            <w:tcW w:w="1056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6BC0BB"/>
          </w:tcPr>
          <w:p w14:paraId="52DA2987" w14:textId="77777777" w:rsidR="00847FCD" w:rsidRPr="00255CEF" w:rsidRDefault="00847FCD" w:rsidP="00847FCD">
            <w:pPr>
              <w:pStyle w:val="NoSpacing"/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</w:rPr>
            </w:pPr>
            <w:r w:rsidRPr="00255CE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الدائرة</w:t>
            </w:r>
          </w:p>
        </w:tc>
        <w:tc>
          <w:tcPr>
            <w:tcW w:w="1342" w:type="pct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677F697" w14:textId="2AEF86BC" w:rsidR="00847FCD" w:rsidRPr="00312EC2" w:rsidRDefault="00847FCD" w:rsidP="00847FCD">
            <w:pPr>
              <w:pStyle w:val="NoSpacing"/>
              <w:jc w:val="both"/>
              <w:rPr>
                <w:rFonts w:ascii="Sakkal Majalla" w:hAnsi="Sakkal Majalla" w:cs="Sakkal Majalla"/>
                <w:sz w:val="28"/>
                <w:szCs w:val="28"/>
                <w:lang w:bidi="ar-JO"/>
              </w:rPr>
            </w:pPr>
            <w:r w:rsidRPr="003B0783">
              <w:rPr>
                <w:rFonts w:ascii="Sakkal Majalla" w:hAnsi="Sakkal Majalla" w:cs="Sakkal Majalla" w:hint="cs"/>
                <w:sz w:val="28"/>
                <w:szCs w:val="28"/>
                <w:rtl/>
                <w:lang w:bidi="ar-JO"/>
              </w:rPr>
              <w:t>صندوق استثمار أموال الضمان الاجتماعي</w:t>
            </w:r>
          </w:p>
        </w:tc>
        <w:tc>
          <w:tcPr>
            <w:tcW w:w="1017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6BC0BB"/>
          </w:tcPr>
          <w:p w14:paraId="133BAA78" w14:textId="77777777" w:rsidR="00847FCD" w:rsidRPr="00312EC2" w:rsidRDefault="00847FCD" w:rsidP="00847FCD">
            <w:pPr>
              <w:pStyle w:val="NoSpacing"/>
              <w:ind w:left="62" w:hanging="62"/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</w:rPr>
            </w:pPr>
            <w:r w:rsidRPr="00312EC2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</w:rPr>
              <w:t>الفئة الوظيفية</w:t>
            </w:r>
          </w:p>
        </w:tc>
        <w:tc>
          <w:tcPr>
            <w:tcW w:w="1585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3076621" w14:textId="2FA8BC60" w:rsidR="00847FCD" w:rsidRPr="00800E3C" w:rsidRDefault="00847FCD" w:rsidP="00847FCD">
            <w:pPr>
              <w:pStyle w:val="NoSpacing"/>
              <w:jc w:val="both"/>
              <w:rPr>
                <w:rFonts w:ascii="Sakkal Majalla" w:hAnsi="Sakkal Majalla" w:cs="Sakkal Majalla"/>
                <w:sz w:val="28"/>
                <w:szCs w:val="28"/>
                <w:lang w:bidi="ar-JO"/>
              </w:rPr>
            </w:pPr>
            <w:r w:rsidRPr="003B0783">
              <w:rPr>
                <w:rFonts w:ascii="Sakkal Majalla" w:hAnsi="Sakkal Majalla" w:cs="Sakkal Majalla" w:hint="cs"/>
                <w:sz w:val="28"/>
                <w:szCs w:val="28"/>
                <w:rtl/>
                <w:lang w:bidi="ar-JO"/>
              </w:rPr>
              <w:t>الأولى</w:t>
            </w:r>
          </w:p>
        </w:tc>
      </w:tr>
      <w:tr w:rsidR="00847FCD" w:rsidRPr="00D640F4" w14:paraId="3B6D8AAF" w14:textId="77777777" w:rsidTr="00312EC2">
        <w:trPr>
          <w:trHeight w:val="401"/>
        </w:trPr>
        <w:tc>
          <w:tcPr>
            <w:tcW w:w="1056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6BC0BB"/>
          </w:tcPr>
          <w:p w14:paraId="776C39F7" w14:textId="77777777" w:rsidR="00847FCD" w:rsidRPr="00255CEF" w:rsidRDefault="00847FCD" w:rsidP="00847FCD">
            <w:pPr>
              <w:pStyle w:val="NoSpacing"/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</w:rPr>
            </w:pPr>
            <w:r w:rsidRPr="00255CEF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</w:rPr>
              <w:t>الادارة/المديرية</w:t>
            </w:r>
          </w:p>
        </w:tc>
        <w:tc>
          <w:tcPr>
            <w:tcW w:w="1342" w:type="pct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DF8C36D" w14:textId="158DD7E2" w:rsidR="00847FCD" w:rsidRPr="00312EC2" w:rsidRDefault="00847FCD" w:rsidP="00847FCD">
            <w:pPr>
              <w:pStyle w:val="NoSpacing"/>
              <w:jc w:val="both"/>
              <w:rPr>
                <w:rFonts w:ascii="Sakkal Majalla" w:hAnsi="Sakkal Majalla" w:cs="Sakkal Majalla"/>
                <w:sz w:val="28"/>
                <w:szCs w:val="28"/>
                <w:lang w:bidi="ar-JO"/>
              </w:rPr>
            </w:pPr>
            <w:r w:rsidRPr="00FF2328">
              <w:rPr>
                <w:rFonts w:ascii="Sakkal Majalla" w:hAnsi="Sakkal Majalla" w:cs="Sakkal Majalla" w:hint="cs"/>
                <w:sz w:val="28"/>
                <w:szCs w:val="28"/>
                <w:rtl/>
                <w:lang w:bidi="ar-JO"/>
              </w:rPr>
              <w:t>وحدة تطوير الاعمال والابحاث</w:t>
            </w:r>
          </w:p>
        </w:tc>
        <w:tc>
          <w:tcPr>
            <w:tcW w:w="1017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6BC0BB"/>
          </w:tcPr>
          <w:p w14:paraId="1B6DE878" w14:textId="77777777" w:rsidR="00847FCD" w:rsidRPr="00312EC2" w:rsidRDefault="00847FCD" w:rsidP="00847FCD">
            <w:pPr>
              <w:pStyle w:val="NoSpacing"/>
              <w:ind w:left="62" w:hanging="62"/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</w:rPr>
            </w:pPr>
            <w:r w:rsidRPr="00312EC2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</w:rPr>
              <w:t>المجموعة النوعية</w:t>
            </w:r>
          </w:p>
        </w:tc>
        <w:tc>
          <w:tcPr>
            <w:tcW w:w="1585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982D68C" w14:textId="3F695BE0" w:rsidR="00847FCD" w:rsidRPr="00800E3C" w:rsidRDefault="00847FCD" w:rsidP="00847FCD">
            <w:pPr>
              <w:pStyle w:val="NoSpacing"/>
              <w:jc w:val="both"/>
              <w:rPr>
                <w:rFonts w:ascii="Sakkal Majalla" w:hAnsi="Sakkal Majalla" w:cs="Sakkal Majalla"/>
                <w:sz w:val="28"/>
                <w:szCs w:val="28"/>
                <w:lang w:bidi="ar-JO"/>
              </w:rPr>
            </w:pPr>
            <w:r w:rsidRPr="009E7ACE">
              <w:rPr>
                <w:rFonts w:ascii="Sakkal Majalla" w:hAnsi="Sakkal Majalla" w:cs="Sakkal Majalla" w:hint="cs"/>
                <w:sz w:val="28"/>
                <w:szCs w:val="28"/>
                <w:rtl/>
                <w:lang w:bidi="ar-JO"/>
              </w:rPr>
              <w:t>الوظائف</w:t>
            </w:r>
            <w:r w:rsidR="00DF1CD6">
              <w:rPr>
                <w:rFonts w:ascii="Sakkal Majalla" w:hAnsi="Sakkal Majalla" w:cs="Sakkal Majalla"/>
                <w:sz w:val="28"/>
                <w:szCs w:val="28"/>
                <w:lang w:bidi="ar-JO"/>
              </w:rPr>
              <w:t xml:space="preserve"> </w:t>
            </w:r>
            <w:r w:rsidRPr="009E7ACE">
              <w:rPr>
                <w:rFonts w:ascii="Sakkal Majalla" w:hAnsi="Sakkal Majalla" w:cs="Sakkal Majalla" w:hint="cs"/>
                <w:sz w:val="28"/>
                <w:szCs w:val="28"/>
                <w:rtl/>
                <w:lang w:bidi="ar-JO"/>
              </w:rPr>
              <w:t>التخصصية/وظائف الدراسات والابحاث والتطوير</w:t>
            </w:r>
          </w:p>
        </w:tc>
      </w:tr>
      <w:tr w:rsidR="00847FCD" w:rsidRPr="00D640F4" w14:paraId="1C011584" w14:textId="77777777" w:rsidTr="00312EC2">
        <w:trPr>
          <w:trHeight w:val="437"/>
        </w:trPr>
        <w:tc>
          <w:tcPr>
            <w:tcW w:w="1056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6BC0BB"/>
          </w:tcPr>
          <w:p w14:paraId="746E1C89" w14:textId="77777777" w:rsidR="00847FCD" w:rsidRPr="00255CEF" w:rsidRDefault="00847FCD" w:rsidP="00847FCD">
            <w:pPr>
              <w:pStyle w:val="NoSpacing"/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</w:rPr>
            </w:pPr>
            <w:r w:rsidRPr="00255CE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القسم/الشعبة</w:t>
            </w:r>
          </w:p>
        </w:tc>
        <w:tc>
          <w:tcPr>
            <w:tcW w:w="1342" w:type="pct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49A01E" w14:textId="7108A2CE" w:rsidR="00847FCD" w:rsidRPr="00312EC2" w:rsidRDefault="00847FCD" w:rsidP="00847FCD">
            <w:pPr>
              <w:pStyle w:val="NoSpacing"/>
              <w:jc w:val="both"/>
              <w:rPr>
                <w:rFonts w:ascii="Sakkal Majalla" w:hAnsi="Sakkal Majalla" w:cs="Sakkal Majalla"/>
                <w:sz w:val="28"/>
                <w:szCs w:val="28"/>
                <w:lang w:bidi="ar-JO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JO"/>
              </w:rPr>
              <w:t>-</w:t>
            </w:r>
          </w:p>
        </w:tc>
        <w:tc>
          <w:tcPr>
            <w:tcW w:w="1017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6BC0BB"/>
          </w:tcPr>
          <w:p w14:paraId="06906B8E" w14:textId="77777777" w:rsidR="00847FCD" w:rsidRPr="00312EC2" w:rsidRDefault="00847FCD" w:rsidP="00847FCD">
            <w:pPr>
              <w:pStyle w:val="NoSpacing"/>
              <w:ind w:left="62" w:hanging="62"/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</w:rPr>
            </w:pPr>
            <w:r w:rsidRPr="00312EC2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</w:rPr>
              <w:t>المستوى</w:t>
            </w:r>
          </w:p>
        </w:tc>
        <w:tc>
          <w:tcPr>
            <w:tcW w:w="1585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D7AD317" w14:textId="4873127E" w:rsidR="00847FCD" w:rsidRPr="00800E3C" w:rsidRDefault="00847FCD" w:rsidP="00847FCD">
            <w:pPr>
              <w:pStyle w:val="NoSpacing"/>
              <w:jc w:val="both"/>
              <w:rPr>
                <w:rFonts w:ascii="Sakkal Majalla" w:hAnsi="Sakkal Majalla" w:cs="Sakkal Majalla"/>
                <w:sz w:val="28"/>
                <w:szCs w:val="28"/>
                <w:lang w:bidi="ar-JO"/>
              </w:rPr>
            </w:pPr>
            <w:r w:rsidRPr="003B0783">
              <w:rPr>
                <w:rFonts w:ascii="Sakkal Majalla" w:hAnsi="Sakkal Majalla" w:cs="Sakkal Majalla" w:hint="cs"/>
                <w:sz w:val="28"/>
                <w:szCs w:val="28"/>
                <w:rtl/>
                <w:lang w:bidi="ar-JO"/>
              </w:rPr>
              <w:t>الثا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JO"/>
              </w:rPr>
              <w:t>لث</w:t>
            </w:r>
          </w:p>
        </w:tc>
      </w:tr>
      <w:tr w:rsidR="00847FCD" w:rsidRPr="00D640F4" w14:paraId="08665CD1" w14:textId="77777777" w:rsidTr="00312EC2">
        <w:trPr>
          <w:trHeight w:val="437"/>
        </w:trPr>
        <w:tc>
          <w:tcPr>
            <w:tcW w:w="1056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6BC0BB"/>
          </w:tcPr>
          <w:p w14:paraId="70A31BAD" w14:textId="77777777" w:rsidR="00847FCD" w:rsidRPr="00255CEF" w:rsidRDefault="00847FCD" w:rsidP="00847FCD">
            <w:pPr>
              <w:pStyle w:val="NoSpacing"/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</w:rPr>
            </w:pPr>
            <w:r w:rsidRPr="00255CE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مسمى وظيفة الرئيس المباشر</w:t>
            </w:r>
          </w:p>
        </w:tc>
        <w:tc>
          <w:tcPr>
            <w:tcW w:w="1342" w:type="pct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C69BAED" w14:textId="7B203EE0" w:rsidR="00847FCD" w:rsidRPr="00312EC2" w:rsidRDefault="00847FCD" w:rsidP="00847FCD">
            <w:pPr>
              <w:pStyle w:val="NoSpacing"/>
              <w:jc w:val="both"/>
              <w:rPr>
                <w:rFonts w:ascii="Sakkal Majalla" w:hAnsi="Sakkal Majalla" w:cs="Sakkal Majalla"/>
                <w:sz w:val="28"/>
                <w:szCs w:val="28"/>
                <w:lang w:bidi="ar-JO"/>
              </w:rPr>
            </w:pPr>
            <w:r w:rsidRPr="00821CD7">
              <w:rPr>
                <w:rFonts w:ascii="Sakkal Majalla" w:hAnsi="Sakkal Majalla" w:cs="Sakkal Majalla" w:hint="cs"/>
                <w:sz w:val="28"/>
                <w:szCs w:val="28"/>
                <w:rtl/>
                <w:lang w:bidi="ar-JO"/>
              </w:rPr>
              <w:t>مدير وحدة تطوير الاعمال والابحاث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JO"/>
              </w:rPr>
              <w:t xml:space="preserve">. </w:t>
            </w:r>
          </w:p>
        </w:tc>
        <w:tc>
          <w:tcPr>
            <w:tcW w:w="1017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6BC0BB"/>
          </w:tcPr>
          <w:p w14:paraId="3F34F256" w14:textId="77777777" w:rsidR="00847FCD" w:rsidRPr="00312EC2" w:rsidRDefault="00847FCD" w:rsidP="00847FCD">
            <w:pPr>
              <w:pStyle w:val="NoSpacing"/>
              <w:ind w:left="62" w:hanging="62"/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</w:rPr>
            </w:pPr>
            <w:r w:rsidRPr="00312EC2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</w:rPr>
              <w:t xml:space="preserve">المسمى القياسي الدال </w:t>
            </w:r>
          </w:p>
        </w:tc>
        <w:tc>
          <w:tcPr>
            <w:tcW w:w="1585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D4197B8" w14:textId="1E441C4F" w:rsidR="00847FCD" w:rsidRPr="00800E3C" w:rsidRDefault="00A101EF" w:rsidP="00847FCD">
            <w:pPr>
              <w:pStyle w:val="NoSpacing"/>
              <w:jc w:val="both"/>
              <w:rPr>
                <w:rFonts w:ascii="Sakkal Majalla" w:hAnsi="Sakkal Majalla" w:cs="Sakkal Majalla"/>
                <w:sz w:val="28"/>
                <w:szCs w:val="28"/>
                <w:lang w:bidi="ar-JO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JO"/>
              </w:rPr>
              <w:t>محلل</w:t>
            </w:r>
            <w:r w:rsidR="00EF2456" w:rsidRPr="00FF2328">
              <w:rPr>
                <w:rFonts w:ascii="Sakkal Majalla" w:hAnsi="Sakkal Majalla" w:cs="Sakkal Majalla" w:hint="cs"/>
                <w:sz w:val="28"/>
                <w:szCs w:val="28"/>
                <w:rtl/>
                <w:lang w:bidi="ar-JO"/>
              </w:rPr>
              <w:t xml:space="preserve"> </w:t>
            </w:r>
            <w:r w:rsidR="00847FCD" w:rsidRPr="00821CD7">
              <w:rPr>
                <w:rFonts w:ascii="Sakkal Majalla" w:hAnsi="Sakkal Majalla" w:cs="Sakkal Majalla" w:hint="cs"/>
                <w:sz w:val="28"/>
                <w:szCs w:val="28"/>
                <w:rtl/>
                <w:lang w:bidi="ar-JO"/>
              </w:rPr>
              <w:t>مساعد</w:t>
            </w:r>
          </w:p>
        </w:tc>
      </w:tr>
      <w:tr w:rsidR="00847FCD" w:rsidRPr="00D640F4" w14:paraId="2FE96101" w14:textId="77777777" w:rsidTr="00312EC2">
        <w:trPr>
          <w:trHeight w:val="464"/>
        </w:trPr>
        <w:tc>
          <w:tcPr>
            <w:tcW w:w="1056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6BC0BB"/>
          </w:tcPr>
          <w:p w14:paraId="5A0371DA" w14:textId="77777777" w:rsidR="00847FCD" w:rsidRPr="00255CEF" w:rsidRDefault="00847FCD" w:rsidP="00847FCD">
            <w:pPr>
              <w:pStyle w:val="NoSpacing"/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</w:rPr>
            </w:pPr>
            <w:r w:rsidRPr="00255CEF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</w:rPr>
              <w:t>رمز الوظيفة</w:t>
            </w:r>
          </w:p>
        </w:tc>
        <w:tc>
          <w:tcPr>
            <w:tcW w:w="1342" w:type="pct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1338D50" w14:textId="53AA7973" w:rsidR="00847FCD" w:rsidRPr="00312EC2" w:rsidRDefault="00DF1CD6" w:rsidP="00DF1CD6">
            <w:pPr>
              <w:pStyle w:val="NoSpacing"/>
              <w:rPr>
                <w:rFonts w:ascii="Sakkal Majalla" w:hAnsi="Sakkal Majalla" w:cs="Sakkal Majalla"/>
                <w:noProof/>
                <w:sz w:val="28"/>
                <w:szCs w:val="28"/>
              </w:rPr>
            </w:pPr>
            <w:r>
              <w:rPr>
                <w:rFonts w:ascii="Sakkal Majalla" w:hAnsi="Sakkal Majalla" w:cs="Sakkal Majalla"/>
                <w:noProof/>
                <w:sz w:val="28"/>
                <w:szCs w:val="28"/>
              </w:rPr>
              <w:t>*</w:t>
            </w:r>
          </w:p>
        </w:tc>
        <w:tc>
          <w:tcPr>
            <w:tcW w:w="1017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6BC0BB"/>
          </w:tcPr>
          <w:p w14:paraId="41C11D17" w14:textId="77777777" w:rsidR="00847FCD" w:rsidRPr="00312EC2" w:rsidRDefault="00847FCD" w:rsidP="00847FCD">
            <w:pPr>
              <w:pStyle w:val="NoSpacing"/>
              <w:ind w:left="62" w:hanging="62"/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</w:rPr>
            </w:pPr>
            <w:r w:rsidRPr="00312EC2">
              <w:rPr>
                <w:rFonts w:ascii="Sakkal Majalla" w:hAnsi="Sakkal Majalla" w:cs="Sakkal Majalla" w:hint="cs"/>
                <w:b/>
                <w:bCs/>
                <w:noProof/>
                <w:sz w:val="28"/>
                <w:szCs w:val="28"/>
                <w:rtl/>
              </w:rPr>
              <w:t>م</w:t>
            </w:r>
            <w:r w:rsidRPr="00312EC2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</w:rPr>
              <w:t xml:space="preserve">سمى </w:t>
            </w:r>
            <w:r w:rsidRPr="00312EC2">
              <w:rPr>
                <w:rFonts w:ascii="Sakkal Majalla" w:hAnsi="Sakkal Majalla" w:cs="Sakkal Majalla" w:hint="cs"/>
                <w:b/>
                <w:bCs/>
                <w:noProof/>
                <w:sz w:val="28"/>
                <w:szCs w:val="28"/>
                <w:rtl/>
              </w:rPr>
              <w:t xml:space="preserve">الوظيفة </w:t>
            </w:r>
            <w:r w:rsidRPr="00312EC2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</w:rPr>
              <w:t>الفعلي</w:t>
            </w:r>
          </w:p>
        </w:tc>
        <w:tc>
          <w:tcPr>
            <w:tcW w:w="1585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885CBD5" w14:textId="7AC6E6B9" w:rsidR="00847FCD" w:rsidRPr="00800E3C" w:rsidRDefault="00A101EF" w:rsidP="00847FCD">
            <w:pPr>
              <w:pStyle w:val="NoSpacing"/>
              <w:jc w:val="both"/>
              <w:rPr>
                <w:rFonts w:ascii="Sakkal Majalla" w:hAnsi="Sakkal Majalla" w:cs="Sakkal Majalla"/>
                <w:sz w:val="28"/>
                <w:szCs w:val="28"/>
                <w:lang w:bidi="ar-JO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JO"/>
              </w:rPr>
              <w:t>محلل استثماري</w:t>
            </w:r>
            <w:r w:rsidR="00EF2456" w:rsidRPr="00FF2328">
              <w:rPr>
                <w:rFonts w:ascii="Sakkal Majalla" w:hAnsi="Sakkal Majalla" w:cs="Sakkal Majalla" w:hint="cs"/>
                <w:sz w:val="28"/>
                <w:szCs w:val="28"/>
                <w:rtl/>
                <w:lang w:bidi="ar-JO"/>
              </w:rPr>
              <w:t xml:space="preserve"> </w:t>
            </w:r>
            <w:r w:rsidR="00847FCD" w:rsidRPr="00821CD7">
              <w:rPr>
                <w:rFonts w:ascii="Sakkal Majalla" w:hAnsi="Sakkal Majalla" w:cs="Sakkal Majalla" w:hint="cs"/>
                <w:sz w:val="28"/>
                <w:szCs w:val="28"/>
                <w:rtl/>
                <w:lang w:bidi="ar-JO"/>
              </w:rPr>
              <w:t>مساعد</w:t>
            </w:r>
          </w:p>
        </w:tc>
      </w:tr>
      <w:tr w:rsidR="00CD1126" w:rsidRPr="00D640F4" w14:paraId="5FF5A6D2" w14:textId="77777777" w:rsidTr="00312EC2">
        <w:trPr>
          <w:trHeight w:val="464"/>
        </w:trPr>
        <w:tc>
          <w:tcPr>
            <w:tcW w:w="1056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6BC0BB"/>
          </w:tcPr>
          <w:p w14:paraId="273B26CD" w14:textId="77777777" w:rsidR="00CD1126" w:rsidRPr="00255CEF" w:rsidRDefault="00CD1126" w:rsidP="00D07CD7">
            <w:pPr>
              <w:pStyle w:val="NoSpacing"/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  <w:lang w:bidi="ar-JO"/>
              </w:rPr>
            </w:pPr>
            <w:r w:rsidRPr="00255CEF">
              <w:rPr>
                <w:rFonts w:ascii="Sakkal Majalla" w:hAnsi="Sakkal Majalla" w:cs="Sakkal Majalla" w:hint="cs"/>
                <w:b/>
                <w:bCs/>
                <w:noProof/>
                <w:sz w:val="28"/>
                <w:szCs w:val="28"/>
                <w:rtl/>
                <w:lang w:bidi="ar-JO"/>
              </w:rPr>
              <w:t>حجم الموارد البشرية*</w:t>
            </w:r>
          </w:p>
        </w:tc>
        <w:tc>
          <w:tcPr>
            <w:tcW w:w="1342" w:type="pct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34C4C3C" w14:textId="77777777" w:rsidR="00CD1126" w:rsidRPr="00312EC2" w:rsidRDefault="00CD1126" w:rsidP="00D07CD7">
            <w:pPr>
              <w:pStyle w:val="NoSpacing"/>
              <w:ind w:left="785"/>
              <w:rPr>
                <w:rFonts w:ascii="Sakkal Majalla" w:hAnsi="Sakkal Majalla" w:cs="Sakkal Majalla"/>
                <w:noProof/>
                <w:sz w:val="28"/>
                <w:szCs w:val="28"/>
              </w:rPr>
            </w:pPr>
          </w:p>
        </w:tc>
        <w:tc>
          <w:tcPr>
            <w:tcW w:w="1017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6BC0BB"/>
          </w:tcPr>
          <w:p w14:paraId="41155165" w14:textId="77777777" w:rsidR="00CD1126" w:rsidRPr="00312EC2" w:rsidRDefault="00CD1126" w:rsidP="00D07CD7">
            <w:pPr>
              <w:pStyle w:val="NoSpacing"/>
              <w:ind w:left="62" w:hanging="62"/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</w:rPr>
            </w:pPr>
            <w:r w:rsidRPr="00312EC2">
              <w:rPr>
                <w:rFonts w:ascii="Sakkal Majalla" w:hAnsi="Sakkal Majalla" w:cs="Sakkal Majalla" w:hint="cs"/>
                <w:b/>
                <w:bCs/>
                <w:noProof/>
                <w:sz w:val="28"/>
                <w:szCs w:val="28"/>
                <w:rtl/>
              </w:rPr>
              <w:t>حجم موازنة الدائرة*</w:t>
            </w:r>
          </w:p>
        </w:tc>
        <w:tc>
          <w:tcPr>
            <w:tcW w:w="1585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9E060FD" w14:textId="77777777" w:rsidR="00CD1126" w:rsidRPr="00312EC2" w:rsidRDefault="00CD1126" w:rsidP="00D07CD7">
            <w:pPr>
              <w:pStyle w:val="NoSpacing"/>
              <w:ind w:left="785"/>
              <w:rPr>
                <w:rFonts w:ascii="Sakkal Majalla" w:hAnsi="Sakkal Majalla" w:cs="Sakkal Majalla"/>
                <w:noProof/>
                <w:sz w:val="28"/>
                <w:szCs w:val="28"/>
              </w:rPr>
            </w:pPr>
          </w:p>
        </w:tc>
      </w:tr>
      <w:tr w:rsidR="00CD1126" w:rsidRPr="00D640F4" w14:paraId="1D1DD425" w14:textId="77777777" w:rsidTr="00CD1126">
        <w:trPr>
          <w:trHeight w:val="464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6BC0BB"/>
          </w:tcPr>
          <w:p w14:paraId="6E0DA91E" w14:textId="77777777" w:rsidR="00CD1126" w:rsidRPr="00D640F4" w:rsidRDefault="00CD1126" w:rsidP="00D07CD7">
            <w:pPr>
              <w:pStyle w:val="NoSpacing"/>
              <w:rPr>
                <w:rFonts w:ascii="Sakkal Majalla" w:hAnsi="Sakkal Majalla" w:cs="Sakkal Majalla"/>
                <w:noProof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noProof/>
                <w:sz w:val="28"/>
                <w:szCs w:val="28"/>
                <w:rtl/>
              </w:rPr>
              <w:t>*تعبأ لشاغلي وظائف  المجموعة الثانية من الفئة العليا فقط.</w:t>
            </w:r>
          </w:p>
        </w:tc>
      </w:tr>
      <w:tr w:rsidR="00CD1126" w:rsidRPr="00D640F4" w14:paraId="34897C52" w14:textId="77777777" w:rsidTr="00CD1126">
        <w:trPr>
          <w:trHeight w:val="226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6046D1" w14:textId="77777777" w:rsidR="00CD1126" w:rsidRPr="00D640F4" w:rsidRDefault="00CD1126" w:rsidP="00D07CD7">
            <w:pPr>
              <w:bidi/>
              <w:spacing w:after="0"/>
              <w:jc w:val="lowKashida"/>
              <w:rPr>
                <w:rFonts w:ascii="Sakkal Majalla" w:hAnsi="Sakkal Majalla" w:cs="Sakkal Majalla"/>
                <w:noProof/>
                <w:sz w:val="28"/>
                <w:szCs w:val="28"/>
              </w:rPr>
            </w:pPr>
          </w:p>
        </w:tc>
      </w:tr>
      <w:tr w:rsidR="00CD1126" w:rsidRPr="00D640F4" w14:paraId="6F876CBB" w14:textId="77777777" w:rsidTr="00CD1126">
        <w:trPr>
          <w:trHeight w:val="226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</w:tcPr>
          <w:p w14:paraId="197318B4" w14:textId="77777777" w:rsidR="00CD1126" w:rsidRPr="00D640F4" w:rsidRDefault="00CD1126" w:rsidP="00CD1126">
            <w:pPr>
              <w:pStyle w:val="NoSpacing"/>
              <w:numPr>
                <w:ilvl w:val="1"/>
                <w:numId w:val="1"/>
              </w:numPr>
              <w:ind w:firstLine="62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D640F4">
              <w:rPr>
                <w:rFonts w:ascii="Sakkal Majalla" w:hAnsi="Sakkal Majalla" w:cs="Sakkal Majalla"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60288" behindDoc="0" locked="0" layoutInCell="1" allowOverlap="1" wp14:anchorId="21058FA5" wp14:editId="6D646403">
                  <wp:simplePos x="0" y="0"/>
                  <wp:positionH relativeFrom="column">
                    <wp:posOffset>5819775</wp:posOffset>
                  </wp:positionH>
                  <wp:positionV relativeFrom="paragraph">
                    <wp:posOffset>-152400</wp:posOffset>
                  </wp:positionV>
                  <wp:extent cx="334645" cy="334010"/>
                  <wp:effectExtent l="0" t="0" r="8255" b="8890"/>
                  <wp:wrapNone/>
                  <wp:docPr id="318586360" name="Graphic 318586360" descr="Hierarchy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8586360" name="Graphic 11" descr="Hierarchy with solid fill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duotone>
                              <a:prstClr val="black"/>
                              <a:schemeClr val="accent6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4645" cy="33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D640F4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  <w:t>موقع الوظيفة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JO"/>
              </w:rPr>
              <w:t xml:space="preserve"> في الهيكل التنظيمي للدائرة</w:t>
            </w:r>
          </w:p>
        </w:tc>
      </w:tr>
      <w:tr w:rsidR="00800E3C" w:rsidRPr="00D640F4" w14:paraId="2F1E13C6" w14:textId="77777777" w:rsidTr="00800E3C">
        <w:trPr>
          <w:trHeight w:val="70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33CBE" w14:textId="331A033E" w:rsidR="00800E3C" w:rsidRPr="00C2608D" w:rsidRDefault="00847FCD" w:rsidP="00800E3C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3B0783">
              <w:rPr>
                <w:rFonts w:ascii="Sakkal Majalla" w:hAnsi="Sakkal Majalla" w:cs="Sakkal Majalla" w:hint="cs"/>
                <w:sz w:val="28"/>
                <w:szCs w:val="28"/>
                <w:rtl/>
                <w:lang w:bidi="ar-JO"/>
              </w:rPr>
              <w:t xml:space="preserve">تقع </w:t>
            </w:r>
            <w:r w:rsidR="00460C43" w:rsidRPr="003B0783">
              <w:rPr>
                <w:rFonts w:ascii="Sakkal Majalla" w:hAnsi="Sakkal Majalla" w:cs="Sakkal Majalla" w:hint="cs"/>
                <w:sz w:val="28"/>
                <w:szCs w:val="28"/>
                <w:rtl/>
                <w:lang w:bidi="ar-JO"/>
              </w:rPr>
              <w:t xml:space="preserve">وظيفة </w:t>
            </w:r>
            <w:r w:rsidR="00A101EF">
              <w:rPr>
                <w:rFonts w:ascii="Sakkal Majalla" w:hAnsi="Sakkal Majalla" w:cs="Sakkal Majalla" w:hint="cs"/>
                <w:sz w:val="28"/>
                <w:szCs w:val="28"/>
                <w:rtl/>
                <w:lang w:bidi="ar-JO"/>
              </w:rPr>
              <w:t>محلل استثماري</w:t>
            </w:r>
            <w:r w:rsidR="00EF2456" w:rsidRPr="00FF2328">
              <w:rPr>
                <w:rFonts w:ascii="Sakkal Majalla" w:hAnsi="Sakkal Majalla" w:cs="Sakkal Majalla" w:hint="cs"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JO"/>
              </w:rPr>
              <w:t>مساعد في وحدة تطوير الاعمال والأبحاث</w:t>
            </w:r>
            <w:r w:rsidRPr="003B0783">
              <w:rPr>
                <w:rFonts w:ascii="Sakkal Majalla" w:hAnsi="Sakkal Majalla" w:cs="Sakkal Majalla" w:hint="cs"/>
                <w:sz w:val="28"/>
                <w:szCs w:val="28"/>
                <w:rtl/>
                <w:lang w:bidi="ar-JO"/>
              </w:rPr>
              <w:t xml:space="preserve"> وترتبط ارتباطاً مباشراً 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JO"/>
              </w:rPr>
              <w:t xml:space="preserve">بمدير </w:t>
            </w:r>
            <w:r w:rsidR="00460C43">
              <w:rPr>
                <w:rFonts w:ascii="Sakkal Majalla" w:hAnsi="Sakkal Majalla" w:cs="Sakkal Majalla" w:hint="cs"/>
                <w:sz w:val="28"/>
                <w:szCs w:val="28"/>
                <w:rtl/>
                <w:lang w:bidi="ar-JO"/>
              </w:rPr>
              <w:t>وحدة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JO"/>
              </w:rPr>
              <w:t xml:space="preserve"> تطوير الاعمال والأبحاث.</w:t>
            </w:r>
          </w:p>
        </w:tc>
      </w:tr>
      <w:tr w:rsidR="00800E3C" w:rsidRPr="00D640F4" w14:paraId="2871B994" w14:textId="77777777" w:rsidTr="00CD1126">
        <w:trPr>
          <w:trHeight w:val="68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</w:tcPr>
          <w:p w14:paraId="2FE96919" w14:textId="77777777" w:rsidR="00800E3C" w:rsidRPr="00255CEF" w:rsidRDefault="00800E3C" w:rsidP="00800E3C">
            <w:pPr>
              <w:pStyle w:val="NoSpacing"/>
              <w:numPr>
                <w:ilvl w:val="0"/>
                <w:numId w:val="2"/>
              </w:numPr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</w:rPr>
            </w:pPr>
            <w:r w:rsidRPr="00255CEF">
              <w:rPr>
                <w:b/>
                <w:bCs/>
                <w:noProof/>
              </w:rPr>
              <w:drawing>
                <wp:anchor distT="0" distB="0" distL="114300" distR="114300" simplePos="0" relativeHeight="251684864" behindDoc="0" locked="0" layoutInCell="1" allowOverlap="1" wp14:anchorId="1A4F48EE" wp14:editId="6EADA076">
                  <wp:simplePos x="0" y="0"/>
                  <wp:positionH relativeFrom="column">
                    <wp:posOffset>5812790</wp:posOffset>
                  </wp:positionH>
                  <wp:positionV relativeFrom="paragraph">
                    <wp:posOffset>-30480</wp:posOffset>
                  </wp:positionV>
                  <wp:extent cx="333375" cy="334010"/>
                  <wp:effectExtent l="0" t="0" r="9525" b="8890"/>
                  <wp:wrapNone/>
                  <wp:docPr id="922883159" name="Picture 922883159" descr="Target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2883159" name="Graphic 16" descr="Target with solid fill"/>
                          <pic:cNvPicPr>
                            <a:picLocks noChangeAspect="1"/>
                          </pic:cNvPicPr>
                        </pic:nvPicPr>
                        <pic:blipFill>
                          <a:blip r:embed="rId14" cstate="print">
                            <a:duotone>
                              <a:prstClr val="black"/>
                              <a:schemeClr val="accent6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" cy="33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255CEF">
              <w:rPr>
                <w:rFonts w:ascii="Sakkal Majalla" w:hAnsi="Sakkal Majalla" w:cs="Sakkal Majalla" w:hint="cs"/>
                <w:b/>
                <w:bCs/>
                <w:noProof/>
                <w:sz w:val="28"/>
                <w:szCs w:val="28"/>
                <w:rtl/>
              </w:rPr>
              <w:t>الغرض من الوظيفة</w:t>
            </w:r>
          </w:p>
        </w:tc>
      </w:tr>
      <w:tr w:rsidR="00800E3C" w:rsidRPr="00D640F4" w14:paraId="6379E983" w14:textId="77777777" w:rsidTr="00CD1126">
        <w:trPr>
          <w:trHeight w:val="68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</w:tcPr>
          <w:p w14:paraId="2DE91FE9" w14:textId="77777777" w:rsidR="00800E3C" w:rsidRPr="00255CEF" w:rsidRDefault="00800E3C" w:rsidP="00800E3C">
            <w:pPr>
              <w:pStyle w:val="NoSpacing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255CEF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JO"/>
              </w:rPr>
              <w:t xml:space="preserve">                     </w:t>
            </w:r>
            <w:r w:rsidRPr="00255CE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  <w:t xml:space="preserve">المهمة الرئيسية للوظيفة ( </w:t>
            </w:r>
            <w:r w:rsidRPr="00255CEF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JO"/>
              </w:rPr>
              <w:t>الهدف</w:t>
            </w:r>
            <w:r w:rsidRPr="00255CE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  <w:t xml:space="preserve"> من الوظيفة)</w:t>
            </w:r>
          </w:p>
        </w:tc>
      </w:tr>
      <w:tr w:rsidR="00800E3C" w:rsidRPr="00D640F4" w14:paraId="3BA984F8" w14:textId="77777777" w:rsidTr="00CD1126">
        <w:trPr>
          <w:trHeight w:val="68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02573" w14:textId="0A16BCD4" w:rsidR="00800E3C" w:rsidRPr="00800E3C" w:rsidRDefault="00800E3C" w:rsidP="00800E3C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800E3C">
              <w:rPr>
                <w:rFonts w:ascii="Sakkal Majalla" w:eastAsia="Calibri" w:hAnsi="Sakkal Majalla" w:cs="Sakkal Majalla" w:hint="cs"/>
                <w:kern w:val="32"/>
                <w:sz w:val="28"/>
                <w:szCs w:val="28"/>
                <w:rtl/>
              </w:rPr>
              <w:t xml:space="preserve">تختص الوظيفة </w:t>
            </w:r>
            <w:r w:rsidR="00847FCD">
              <w:rPr>
                <w:rFonts w:ascii="Sakkal Majalla" w:eastAsia="Calibri" w:hAnsi="Sakkal Majalla" w:cs="Sakkal Majalla" w:hint="cs"/>
                <w:kern w:val="32"/>
                <w:sz w:val="28"/>
                <w:szCs w:val="28"/>
                <w:rtl/>
              </w:rPr>
              <w:t>ب</w:t>
            </w:r>
            <w:r w:rsidR="00847FCD">
              <w:rPr>
                <w:rFonts w:ascii="Sakkal Majalla" w:hAnsi="Sakkal Majalla" w:cs="Sakkal Majalla" w:hint="cs"/>
                <w:sz w:val="28"/>
                <w:szCs w:val="28"/>
                <w:rtl/>
                <w:lang w:bidi="ar-JO"/>
              </w:rPr>
              <w:t xml:space="preserve">مساعدة الصندوق في تحقيق توجهاته الاستثمارية، وتحقيق الكفاءة في الاستثمار، </w:t>
            </w:r>
            <w:r w:rsidR="00460C43">
              <w:rPr>
                <w:rFonts w:ascii="Sakkal Majalla" w:hAnsi="Sakkal Majalla" w:cs="Sakkal Majalla" w:hint="cs"/>
                <w:sz w:val="28"/>
                <w:szCs w:val="28"/>
                <w:rtl/>
                <w:lang w:bidi="ar-JO"/>
              </w:rPr>
              <w:t>والتخطيط</w:t>
            </w:r>
            <w:r w:rsidR="00460C43" w:rsidRPr="00DA2055">
              <w:rPr>
                <w:rFonts w:ascii="Sakkal Majalla" w:hAnsi="Sakkal Majalla" w:cs="Sakkal Majalla" w:hint="cs"/>
                <w:sz w:val="28"/>
                <w:szCs w:val="28"/>
                <w:rtl/>
                <w:lang w:bidi="ar-JO"/>
              </w:rPr>
              <w:t xml:space="preserve"> </w:t>
            </w:r>
            <w:r w:rsidR="00460C43">
              <w:rPr>
                <w:rFonts w:ascii="Sakkal Majalla" w:hAnsi="Sakkal Majalla" w:cs="Sakkal Majalla" w:hint="cs"/>
                <w:sz w:val="28"/>
                <w:szCs w:val="28"/>
                <w:rtl/>
                <w:lang w:bidi="ar-JO"/>
              </w:rPr>
              <w:t>من</w:t>
            </w:r>
            <w:r w:rsidR="00847FCD">
              <w:rPr>
                <w:rFonts w:ascii="Sakkal Majalla" w:hAnsi="Sakkal Majalla" w:cs="Sakkal Majalla" w:hint="cs"/>
                <w:sz w:val="28"/>
                <w:szCs w:val="28"/>
                <w:rtl/>
                <w:lang w:bidi="ar-JO"/>
              </w:rPr>
              <w:t xml:space="preserve"> خلال </w:t>
            </w:r>
            <w:r w:rsidR="00847FCD" w:rsidRPr="00DA2055">
              <w:rPr>
                <w:rFonts w:ascii="Sakkal Majalla" w:hAnsi="Sakkal Majalla" w:cs="Sakkal Majalla" w:hint="cs"/>
                <w:sz w:val="28"/>
                <w:szCs w:val="28"/>
                <w:rtl/>
                <w:lang w:bidi="ar-JO"/>
              </w:rPr>
              <w:t>تنفيذ الأبحاث والدراسات المكلف بها، وجمع البيانات والمعلومات لإنشاء قاعدة بيانات احصائية حول البيانات الاقتصادية والمالية الكلية للاقتصاد الاردني بالإضافة الى تنفيذ</w:t>
            </w:r>
            <w:r w:rsidR="00847FCD" w:rsidRPr="00DA2055"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  <w:t xml:space="preserve"> العمليات</w:t>
            </w:r>
            <w:r w:rsidR="00847FCD" w:rsidRPr="00DA2055">
              <w:rPr>
                <w:rFonts w:ascii="Sakkal Majalla" w:hAnsi="Sakkal Majalla" w:cs="Sakkal Majalla" w:hint="cs"/>
                <w:sz w:val="28"/>
                <w:szCs w:val="28"/>
                <w:rtl/>
                <w:lang w:bidi="ar-JO"/>
              </w:rPr>
              <w:t xml:space="preserve"> </w:t>
            </w:r>
            <w:r w:rsidR="00847FCD" w:rsidRPr="00DA2055"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  <w:t>الإجرائية الخاصة</w:t>
            </w:r>
            <w:r w:rsidR="00847FCD" w:rsidRPr="00DA2055">
              <w:rPr>
                <w:rFonts w:ascii="Sakkal Majalla" w:hAnsi="Sakkal Majalla" w:cs="Sakkal Majalla" w:hint="cs"/>
                <w:sz w:val="28"/>
                <w:szCs w:val="28"/>
                <w:rtl/>
                <w:lang w:bidi="ar-JO"/>
              </w:rPr>
              <w:t xml:space="preserve"> لمتابعة</w:t>
            </w:r>
            <w:r w:rsidR="00847FCD" w:rsidRPr="00DA2055"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  <w:t xml:space="preserve"> </w:t>
            </w:r>
            <w:r w:rsidR="00847FCD" w:rsidRPr="00DA2055">
              <w:rPr>
                <w:rFonts w:ascii="Sakkal Majalla" w:hAnsi="Sakkal Majalla" w:cs="Sakkal Majalla" w:hint="cs"/>
                <w:sz w:val="28"/>
                <w:szCs w:val="28"/>
                <w:rtl/>
                <w:lang w:bidi="ar-JO"/>
              </w:rPr>
              <w:t>السياسات الاقتصادية والمالية والخطط الحكومية وجمع البيانات المطلوبة لدراسة أثرها على انشطة الصندوق والبحث عن فرص استثمار جديدة</w:t>
            </w:r>
            <w:r w:rsidRPr="00800E3C">
              <w:rPr>
                <w:rFonts w:ascii="Sakkal Majalla" w:eastAsia="Calibri" w:hAnsi="Sakkal Majalla" w:cs="Sakkal Majalla" w:hint="cs"/>
                <w:kern w:val="32"/>
                <w:sz w:val="28"/>
                <w:szCs w:val="28"/>
                <w:rtl/>
              </w:rPr>
              <w:t>.</w:t>
            </w:r>
          </w:p>
        </w:tc>
      </w:tr>
      <w:tr w:rsidR="00800E3C" w:rsidRPr="00D640F4" w14:paraId="6226CB55" w14:textId="77777777" w:rsidTr="00CD1126">
        <w:trPr>
          <w:trHeight w:val="68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  <w:vAlign w:val="center"/>
          </w:tcPr>
          <w:p w14:paraId="715EEFEA" w14:textId="77777777" w:rsidR="00800E3C" w:rsidRPr="00255CEF" w:rsidRDefault="00800E3C" w:rsidP="00800E3C">
            <w:pPr>
              <w:pStyle w:val="NoSpacing"/>
              <w:numPr>
                <w:ilvl w:val="0"/>
                <w:numId w:val="2"/>
              </w:numPr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</w:rPr>
            </w:pPr>
            <w:r w:rsidRPr="00255CEF">
              <w:rPr>
                <w:b/>
                <w:bCs/>
                <w:noProof/>
              </w:rPr>
              <w:drawing>
                <wp:anchor distT="0" distB="0" distL="114300" distR="114300" simplePos="0" relativeHeight="251685888" behindDoc="0" locked="0" layoutInCell="1" allowOverlap="1" wp14:anchorId="7EFC7F29" wp14:editId="37A7488C">
                  <wp:simplePos x="0" y="0"/>
                  <wp:positionH relativeFrom="column">
                    <wp:posOffset>5782945</wp:posOffset>
                  </wp:positionH>
                  <wp:positionV relativeFrom="paragraph">
                    <wp:posOffset>-34290</wp:posOffset>
                  </wp:positionV>
                  <wp:extent cx="334010" cy="321945"/>
                  <wp:effectExtent l="0" t="0" r="8890" b="1905"/>
                  <wp:wrapNone/>
                  <wp:docPr id="626505078" name="Picture 626505078" descr="Business Growth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6505078" name="Graphic 19" descr="Business Growth with solid fill"/>
                          <pic:cNvPicPr>
                            <a:picLocks noChangeAspect="1"/>
                          </pic:cNvPicPr>
                        </pic:nvPicPr>
                        <pic:blipFill>
                          <a:blip r:embed="rId16" cstate="print">
                            <a:duotone>
                              <a:prstClr val="black"/>
                              <a:schemeClr val="accent6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4010" cy="3219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255CEF">
              <w:rPr>
                <w:rFonts w:ascii="Sakkal Majalla" w:hAnsi="Sakkal Majalla" w:cs="Sakkal Majalla" w:hint="cs"/>
                <w:b/>
                <w:bCs/>
                <w:noProof/>
                <w:sz w:val="28"/>
                <w:szCs w:val="28"/>
                <w:rtl/>
              </w:rPr>
              <w:t>المهام و الواجبات المسؤوليات الرئيسية</w:t>
            </w:r>
          </w:p>
        </w:tc>
      </w:tr>
      <w:tr w:rsidR="00800E3C" w:rsidRPr="00D640F4" w14:paraId="6BD52571" w14:textId="77777777" w:rsidTr="00CD1126">
        <w:trPr>
          <w:trHeight w:val="68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  <w:vAlign w:val="center"/>
          </w:tcPr>
          <w:p w14:paraId="0553684E" w14:textId="77777777" w:rsidR="00800E3C" w:rsidRPr="00255CEF" w:rsidRDefault="00800E3C" w:rsidP="00800E3C">
            <w:pPr>
              <w:pStyle w:val="NoSpacing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</w:pPr>
            <w:r w:rsidRPr="00255CEF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JO"/>
              </w:rPr>
              <w:t xml:space="preserve">                  </w:t>
            </w:r>
            <w:r w:rsidRPr="00255CE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  <w:t xml:space="preserve">  </w:t>
            </w:r>
            <w:r w:rsidRPr="00255CEF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JO"/>
              </w:rPr>
              <w:t>المهام التفصيلية والمسؤوليات</w:t>
            </w:r>
          </w:p>
        </w:tc>
      </w:tr>
      <w:tr w:rsidR="00800E3C" w:rsidRPr="00D640F4" w14:paraId="61046026" w14:textId="77777777" w:rsidTr="00CD1126">
        <w:trPr>
          <w:trHeight w:val="620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DE9AD" w14:textId="2F5CCF94" w:rsidR="00847FCD" w:rsidRDefault="00847FCD" w:rsidP="00DE5531">
            <w:pPr>
              <w:pStyle w:val="ListParagraph"/>
              <w:numPr>
                <w:ilvl w:val="0"/>
                <w:numId w:val="38"/>
              </w:numPr>
              <w:tabs>
                <w:tab w:val="right" w:pos="346"/>
              </w:tabs>
              <w:bidi/>
              <w:spacing w:after="0" w:line="240" w:lineRule="auto"/>
              <w:ind w:left="166" w:hanging="166"/>
              <w:jc w:val="lowKashida"/>
              <w:rPr>
                <w:rFonts w:ascii="Sakkal Majalla" w:hAnsi="Sakkal Majalla" w:cs="Sakkal Majalla"/>
                <w:sz w:val="28"/>
                <w:szCs w:val="28"/>
              </w:rPr>
            </w:pPr>
            <w:r w:rsidRPr="00111F49">
              <w:rPr>
                <w:rFonts w:ascii="Sakkal Majalla" w:hAnsi="Sakkal Majalla" w:cs="Sakkal Majalla" w:hint="cs"/>
                <w:sz w:val="28"/>
                <w:szCs w:val="28"/>
                <w:rtl/>
              </w:rPr>
              <w:t>ي</w:t>
            </w:r>
            <w:r w:rsidRPr="00111F49">
              <w:rPr>
                <w:rFonts w:ascii="Sakkal Majalla" w:hAnsi="Sakkal Majalla" w:cs="Sakkal Majalla"/>
                <w:sz w:val="28"/>
                <w:szCs w:val="28"/>
                <w:rtl/>
              </w:rPr>
              <w:t>جمع البيانات والمعلومات من مصادرها المكتبية والميدانية</w:t>
            </w:r>
          </w:p>
          <w:p w14:paraId="16942973" w14:textId="4EA70765" w:rsidR="00847FCD" w:rsidRDefault="00847FCD" w:rsidP="00847FCD">
            <w:pPr>
              <w:pStyle w:val="ListParagraph"/>
              <w:numPr>
                <w:ilvl w:val="0"/>
                <w:numId w:val="38"/>
              </w:numPr>
              <w:tabs>
                <w:tab w:val="right" w:pos="346"/>
              </w:tabs>
              <w:bidi/>
              <w:spacing w:after="0" w:line="240" w:lineRule="auto"/>
              <w:ind w:left="166" w:hanging="166"/>
              <w:jc w:val="lowKashida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يعالج </w:t>
            </w:r>
            <w:r w:rsidRPr="00111F49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البيانات </w:t>
            </w:r>
            <w:r w:rsidRPr="00111F49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والمعلومات 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ويحللها</w:t>
            </w:r>
            <w:r w:rsidRPr="00111F49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وفقا للمنهجية المعتمدة في الإطار المرجعي للبحث/الدراسة</w:t>
            </w:r>
          </w:p>
          <w:p w14:paraId="3358BA32" w14:textId="06BA6B18" w:rsidR="00847FCD" w:rsidRDefault="00847FCD" w:rsidP="00847FCD">
            <w:pPr>
              <w:pStyle w:val="ListParagraph"/>
              <w:numPr>
                <w:ilvl w:val="0"/>
                <w:numId w:val="38"/>
              </w:numPr>
              <w:tabs>
                <w:tab w:val="right" w:pos="346"/>
              </w:tabs>
              <w:bidi/>
              <w:spacing w:after="0" w:line="240" w:lineRule="auto"/>
              <w:ind w:left="166" w:hanging="166"/>
              <w:jc w:val="lowKashida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يُنشئ ويُنظم</w:t>
            </w:r>
            <w:r w:rsidRPr="009535A0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قاعدة بيانات تضم اهم المؤشرات المالية والاستثمارية لمختلف القطاعات والمحافظ في الصندوق لاستخدامها في عملية تطوير اساليب الاستثمار</w:t>
            </w:r>
          </w:p>
          <w:p w14:paraId="7AC64217" w14:textId="1E566692" w:rsidR="00847FCD" w:rsidRDefault="00847FCD" w:rsidP="00847FCD">
            <w:pPr>
              <w:pStyle w:val="ListParagraph"/>
              <w:numPr>
                <w:ilvl w:val="0"/>
                <w:numId w:val="38"/>
              </w:numPr>
              <w:tabs>
                <w:tab w:val="right" w:pos="346"/>
              </w:tabs>
              <w:bidi/>
              <w:spacing w:after="0" w:line="240" w:lineRule="auto"/>
              <w:ind w:left="166" w:hanging="166"/>
              <w:jc w:val="lowKashida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lastRenderedPageBreak/>
              <w:t>يُعد</w:t>
            </w:r>
            <w:r w:rsidRPr="009535A0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الدراسات اللازمة لبناء فرضيات موازنة الصندوق، ومراجعتها.</w:t>
            </w:r>
          </w:p>
          <w:p w14:paraId="3F0FA383" w14:textId="0F8F1C79" w:rsidR="00847FCD" w:rsidRDefault="00847FCD" w:rsidP="00847FCD">
            <w:pPr>
              <w:pStyle w:val="ListParagraph"/>
              <w:numPr>
                <w:ilvl w:val="0"/>
                <w:numId w:val="38"/>
              </w:numPr>
              <w:tabs>
                <w:tab w:val="right" w:pos="346"/>
              </w:tabs>
              <w:bidi/>
              <w:spacing w:after="0" w:line="240" w:lineRule="auto"/>
              <w:ind w:left="166" w:hanging="166"/>
              <w:jc w:val="lowKashida"/>
              <w:rPr>
                <w:rFonts w:ascii="Sakkal Majalla" w:hAnsi="Sakkal Majalla" w:cs="Sakkal Majalla"/>
                <w:sz w:val="28"/>
                <w:szCs w:val="28"/>
              </w:rPr>
            </w:pPr>
            <w:r w:rsidRPr="009535A0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يشارك في إعداد دراسة تقييم درجة التزام استثمارات الصندوق بمعايير الحوكمة البيئية والاجتماعية والمؤسسية </w:t>
            </w:r>
            <w:r w:rsidRPr="009535A0">
              <w:rPr>
                <w:rFonts w:ascii="Sakkal Majalla" w:hAnsi="Sakkal Majalla" w:cs="Sakkal Majalla"/>
                <w:sz w:val="28"/>
                <w:szCs w:val="28"/>
              </w:rPr>
              <w:t>ESGs</w:t>
            </w:r>
            <w:r w:rsidRPr="009535A0">
              <w:rPr>
                <w:rFonts w:ascii="Sakkal Majalla" w:hAnsi="Sakkal Majalla" w:cs="Sakkal Majalla" w:hint="cs"/>
                <w:sz w:val="28"/>
                <w:szCs w:val="28"/>
                <w:rtl/>
              </w:rPr>
              <w:t>.</w:t>
            </w:r>
          </w:p>
          <w:p w14:paraId="0043FFB7" w14:textId="2D82DD99" w:rsidR="00847FCD" w:rsidRDefault="00847FCD" w:rsidP="00847FCD">
            <w:pPr>
              <w:pStyle w:val="ListParagraph"/>
              <w:numPr>
                <w:ilvl w:val="0"/>
                <w:numId w:val="38"/>
              </w:numPr>
              <w:tabs>
                <w:tab w:val="right" w:pos="346"/>
              </w:tabs>
              <w:bidi/>
              <w:spacing w:after="0" w:line="240" w:lineRule="auto"/>
              <w:ind w:left="166" w:hanging="166"/>
              <w:jc w:val="lowKashida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يُعد</w:t>
            </w:r>
            <w:r w:rsidRPr="009535A0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دراسة مقارنة أداء صندوق الاستثمار مع صناديق التقاعد حول العالم.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 إضافة الى دراسة الممارسات الفضلى لدى هذه الصناديق</w:t>
            </w:r>
            <w:r w:rsidRPr="00AC58BB">
              <w:rPr>
                <w:rFonts w:ascii="Sakkal Majalla" w:hAnsi="Sakkal Majalla" w:cs="Sakkal Majalla" w:hint="cs"/>
                <w:sz w:val="28"/>
                <w:szCs w:val="28"/>
                <w:rtl/>
              </w:rPr>
              <w:t>.</w:t>
            </w:r>
          </w:p>
          <w:p w14:paraId="697034EC" w14:textId="244EFECD" w:rsidR="00847FCD" w:rsidRDefault="00847FCD" w:rsidP="00847FCD">
            <w:pPr>
              <w:pStyle w:val="ListParagraph"/>
              <w:numPr>
                <w:ilvl w:val="0"/>
                <w:numId w:val="38"/>
              </w:numPr>
              <w:tabs>
                <w:tab w:val="right" w:pos="346"/>
              </w:tabs>
              <w:bidi/>
              <w:spacing w:after="0" w:line="240" w:lineRule="auto"/>
              <w:ind w:left="166" w:hanging="166"/>
              <w:jc w:val="lowKashida"/>
              <w:rPr>
                <w:rFonts w:ascii="Sakkal Majalla" w:hAnsi="Sakkal Majalla" w:cs="Sakkal Majalla"/>
                <w:sz w:val="28"/>
                <w:szCs w:val="28"/>
              </w:rPr>
            </w:pPr>
            <w:r w:rsidRPr="009535A0">
              <w:rPr>
                <w:rFonts w:ascii="Sakkal Majalla" w:hAnsi="Sakkal Majalla" w:cs="Sakkal Majalla"/>
                <w:sz w:val="28"/>
                <w:szCs w:val="28"/>
                <w:rtl/>
              </w:rPr>
              <w:t>يُشارك في وضع وتنفيذ الخطط والنشاطات التي تهدف إلى رفع كفاءة الإنجاز في الوحدة بما في ذلك تطوير أساليب وطرق العمل</w:t>
            </w:r>
          </w:p>
          <w:p w14:paraId="0591C7D5" w14:textId="7D1E2B90" w:rsidR="00847FCD" w:rsidRDefault="00847FCD" w:rsidP="00847FCD">
            <w:pPr>
              <w:pStyle w:val="ListParagraph"/>
              <w:numPr>
                <w:ilvl w:val="0"/>
                <w:numId w:val="38"/>
              </w:numPr>
              <w:tabs>
                <w:tab w:val="right" w:pos="346"/>
              </w:tabs>
              <w:bidi/>
              <w:spacing w:after="0" w:line="240" w:lineRule="auto"/>
              <w:ind w:left="166" w:hanging="166"/>
              <w:jc w:val="lowKashida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يتابع</w:t>
            </w:r>
            <w:r w:rsidRPr="009535A0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السياسات الاقتصادية والمالية والخطط والبرامج الحكومية التنفيذية ومشروعات القوانين والانظمة ودراسة مدى تأثيرها على انشطة الصندوق</w:t>
            </w:r>
          </w:p>
          <w:p w14:paraId="3EBA77A7" w14:textId="0550BB27" w:rsidR="00847FCD" w:rsidRDefault="00847FCD" w:rsidP="00847FCD">
            <w:pPr>
              <w:pStyle w:val="ListParagraph"/>
              <w:numPr>
                <w:ilvl w:val="0"/>
                <w:numId w:val="38"/>
              </w:numPr>
              <w:tabs>
                <w:tab w:val="right" w:pos="346"/>
              </w:tabs>
              <w:bidi/>
              <w:spacing w:after="0" w:line="240" w:lineRule="auto"/>
              <w:ind w:left="166" w:hanging="166"/>
              <w:jc w:val="lowKashida"/>
              <w:rPr>
                <w:rFonts w:ascii="Sakkal Majalla" w:hAnsi="Sakkal Majalla" w:cs="Sakkal Majalla"/>
                <w:sz w:val="28"/>
                <w:szCs w:val="28"/>
              </w:rPr>
            </w:pPr>
            <w:r w:rsidRPr="009535A0">
              <w:rPr>
                <w:rFonts w:ascii="Sakkal Majalla" w:hAnsi="Sakkal Majalla" w:cs="Sakkal Majalla"/>
                <w:sz w:val="28"/>
                <w:szCs w:val="28"/>
                <w:rtl/>
              </w:rPr>
              <w:t>يُشارك في البحث عن فرص استثمار جديدة بالتعاون مع مختلف المديريات والوحدات في الصندوق</w:t>
            </w:r>
          </w:p>
          <w:p w14:paraId="05287674" w14:textId="11395FC0" w:rsidR="00847FCD" w:rsidRDefault="00847FCD" w:rsidP="00847FCD">
            <w:pPr>
              <w:pStyle w:val="ListParagraph"/>
              <w:numPr>
                <w:ilvl w:val="0"/>
                <w:numId w:val="38"/>
              </w:numPr>
              <w:tabs>
                <w:tab w:val="right" w:pos="346"/>
              </w:tabs>
              <w:bidi/>
              <w:spacing w:after="0" w:line="240" w:lineRule="auto"/>
              <w:ind w:left="166" w:hanging="166"/>
              <w:jc w:val="lowKashida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يتأكد</w:t>
            </w:r>
            <w:r w:rsidRPr="009535A0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من اعداد وتنظيم وحفظ الدراسات والتقارير والملفات الخاصة بالقسم بالطريقة الصحيحة،</w:t>
            </w:r>
            <w:r w:rsidRPr="009535A0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</w:t>
            </w:r>
            <w:r w:rsidRPr="009535A0">
              <w:rPr>
                <w:rFonts w:ascii="Sakkal Majalla" w:hAnsi="Sakkal Majalla" w:cs="Sakkal Majalla"/>
                <w:sz w:val="28"/>
                <w:szCs w:val="28"/>
                <w:rtl/>
              </w:rPr>
              <w:t>وحفظ الوثائق والأبحاث والدراسات ذات الصلة بعمله</w:t>
            </w:r>
          </w:p>
          <w:p w14:paraId="18D5E6CF" w14:textId="4DDD2C6C" w:rsidR="00800E3C" w:rsidRPr="00847FCD" w:rsidRDefault="00847FCD" w:rsidP="00847FCD">
            <w:pPr>
              <w:pStyle w:val="ListParagraph"/>
              <w:numPr>
                <w:ilvl w:val="0"/>
                <w:numId w:val="38"/>
              </w:numPr>
              <w:tabs>
                <w:tab w:val="right" w:pos="346"/>
              </w:tabs>
              <w:bidi/>
              <w:spacing w:after="0" w:line="240" w:lineRule="auto"/>
              <w:ind w:left="166" w:hanging="166"/>
              <w:jc w:val="lowKashida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يقوم باي مهام اخرى يكلف بها وتقع ضمن نطاق العمل وضمن مهامه ومسؤولياته الوظيفية التي يكلف بها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JO"/>
              </w:rPr>
              <w:t>.</w:t>
            </w:r>
          </w:p>
        </w:tc>
      </w:tr>
      <w:tr w:rsidR="00800E3C" w:rsidRPr="00D640F4" w14:paraId="3BF56688" w14:textId="77777777" w:rsidTr="00CD1126">
        <w:trPr>
          <w:trHeight w:val="68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</w:tcPr>
          <w:p w14:paraId="7FE9808C" w14:textId="77777777" w:rsidR="00800E3C" w:rsidRPr="00255CEF" w:rsidRDefault="00800E3C" w:rsidP="00800E3C">
            <w:pPr>
              <w:pStyle w:val="NoSpacing"/>
              <w:numPr>
                <w:ilvl w:val="0"/>
                <w:numId w:val="2"/>
              </w:numPr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</w:rPr>
            </w:pPr>
            <w:r w:rsidRPr="00255CEF">
              <w:rPr>
                <w:rFonts w:ascii="Sakkal Majalla" w:hAnsi="Sakkal Majalla" w:cs="Sakkal Majalla" w:hint="cs"/>
                <w:b/>
                <w:bCs/>
                <w:noProof/>
                <w:sz w:val="28"/>
                <w:szCs w:val="28"/>
                <w:rtl/>
              </w:rPr>
              <w:lastRenderedPageBreak/>
              <w:t>مكونات الوظيفة</w:t>
            </w:r>
          </w:p>
        </w:tc>
      </w:tr>
      <w:tr w:rsidR="00800E3C" w:rsidRPr="00D640F4" w14:paraId="3F028644" w14:textId="77777777" w:rsidTr="00CD1126">
        <w:trPr>
          <w:trHeight w:val="422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</w:tcPr>
          <w:p w14:paraId="506B49FE" w14:textId="77777777" w:rsidR="00800E3C" w:rsidRPr="00255CEF" w:rsidRDefault="00800E3C" w:rsidP="00800E3C">
            <w:pPr>
              <w:pStyle w:val="NoSpacing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255CEF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</w:rPr>
              <w:drawing>
                <wp:anchor distT="0" distB="0" distL="114300" distR="114300" simplePos="0" relativeHeight="251683840" behindDoc="0" locked="0" layoutInCell="1" allowOverlap="1" wp14:anchorId="2796F80E" wp14:editId="65B6F8B7">
                  <wp:simplePos x="0" y="0"/>
                  <wp:positionH relativeFrom="margin">
                    <wp:posOffset>5819140</wp:posOffset>
                  </wp:positionH>
                  <wp:positionV relativeFrom="margin">
                    <wp:posOffset>0</wp:posOffset>
                  </wp:positionV>
                  <wp:extent cx="352425" cy="276225"/>
                  <wp:effectExtent l="0" t="0" r="9525" b="0"/>
                  <wp:wrapSquare wrapText="bothSides"/>
                  <wp:docPr id="958255150" name="Graphic 958255150" descr="Chat with solid fill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8255150" name="Graphic 958255150" descr="Chat with solid fill"/>
                          <pic:cNvPicPr/>
                        </pic:nvPicPr>
                        <pic:blipFill>
                          <a:blip r:embed="rId18" cstate="print">
                            <a:duotone>
                              <a:prstClr val="black"/>
                              <a:schemeClr val="accent6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2425" cy="276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255CEF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4.1  </w:t>
            </w:r>
            <w:r w:rsidRPr="00255CE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اتصالات </w:t>
            </w:r>
            <w:r w:rsidRPr="00255CE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  <w:t>العمل</w:t>
            </w:r>
          </w:p>
        </w:tc>
      </w:tr>
      <w:tr w:rsidR="00800E3C" w:rsidRPr="00D640F4" w14:paraId="3649A565" w14:textId="77777777" w:rsidTr="00312EC2">
        <w:trPr>
          <w:trHeight w:val="68"/>
        </w:trPr>
        <w:tc>
          <w:tcPr>
            <w:tcW w:w="169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  <w:vAlign w:val="center"/>
          </w:tcPr>
          <w:p w14:paraId="5EE5B53E" w14:textId="77777777" w:rsidR="00800E3C" w:rsidRPr="00255CEF" w:rsidRDefault="00800E3C" w:rsidP="00800E3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255CEF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ماهية وغرض </w:t>
            </w:r>
            <w:r w:rsidRPr="00255CE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الاتصال</w:t>
            </w:r>
          </w:p>
        </w:tc>
        <w:tc>
          <w:tcPr>
            <w:tcW w:w="218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  <w:vAlign w:val="center"/>
          </w:tcPr>
          <w:p w14:paraId="2D6703DC" w14:textId="77777777" w:rsidR="00800E3C" w:rsidRPr="00255CEF" w:rsidRDefault="00800E3C" w:rsidP="00800E3C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255CEF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جهات ومستوى الاتصال</w:t>
            </w:r>
          </w:p>
        </w:tc>
        <w:tc>
          <w:tcPr>
            <w:tcW w:w="1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  <w:vAlign w:val="center"/>
          </w:tcPr>
          <w:p w14:paraId="640BDDD2" w14:textId="77777777" w:rsidR="00800E3C" w:rsidRPr="00255CEF" w:rsidRDefault="00800E3C" w:rsidP="00800E3C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255CE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مدى التكرار</w:t>
            </w:r>
          </w:p>
        </w:tc>
      </w:tr>
      <w:tr w:rsidR="00800E3C" w:rsidRPr="00D640F4" w14:paraId="3D949CBD" w14:textId="77777777" w:rsidTr="00F8426C">
        <w:trPr>
          <w:trHeight w:val="1543"/>
        </w:trPr>
        <w:tc>
          <w:tcPr>
            <w:tcW w:w="169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AE0F1" w14:textId="29624824" w:rsidR="00800E3C" w:rsidRPr="0040043B" w:rsidRDefault="00800E3C" w:rsidP="00F8426C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 w:rsidRPr="00D92C11">
              <w:rPr>
                <w:rFonts w:ascii="Sakkal Majalla" w:hAnsi="Sakkal Majalla" w:cs="Sakkal Majalla"/>
                <w:sz w:val="26"/>
                <w:szCs w:val="26"/>
                <w:rtl/>
              </w:rPr>
              <w:t xml:space="preserve"> </w:t>
            </w:r>
            <w:r w:rsidR="004C4A0A" w:rsidRPr="002A612B">
              <w:rPr>
                <w:rFonts w:ascii="Sakkal Majalla" w:hAnsi="Sakkal Majalla" w:cs="Sakkal Majalla"/>
                <w:sz w:val="26"/>
                <w:szCs w:val="26"/>
                <w:rtl/>
              </w:rPr>
              <w:t xml:space="preserve"> </w:t>
            </w:r>
            <w:r w:rsidR="00847FCD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التأكد من الالتزام بالتعليمات والسياسات النافذة، </w:t>
            </w:r>
            <w:r w:rsidR="00847FCD" w:rsidRPr="00ED1A2E">
              <w:rPr>
                <w:rFonts w:ascii="Sakkal Majalla" w:hAnsi="Sakkal Majalla" w:cs="Sakkal Majalla" w:hint="cs"/>
                <w:sz w:val="28"/>
                <w:szCs w:val="28"/>
                <w:rtl/>
              </w:rPr>
              <w:t>تبادل</w:t>
            </w:r>
            <w:r w:rsidR="00847FCD" w:rsidRPr="00ED1A2E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معلومات روتينية متصلة بالعمل </w:t>
            </w:r>
            <w:r w:rsidR="00847FCD" w:rsidRPr="00ED1A2E">
              <w:rPr>
                <w:rFonts w:ascii="Sakkal Majalla" w:hAnsi="Sakkal Majalla" w:cs="Sakkal Majalla" w:hint="cs"/>
                <w:sz w:val="28"/>
                <w:szCs w:val="28"/>
                <w:rtl/>
              </w:rPr>
              <w:t>مباشرة</w:t>
            </w:r>
            <w:r w:rsidR="00847FCD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، </w:t>
            </w:r>
            <w:r w:rsidR="00847FCD" w:rsidRPr="00435EFE">
              <w:rPr>
                <w:rFonts w:ascii="Sakkal Majalla" w:hAnsi="Sakkal Majalla" w:cs="Sakkal Majalla" w:hint="cs"/>
                <w:sz w:val="28"/>
                <w:szCs w:val="28"/>
                <w:rtl/>
              </w:rPr>
              <w:t>تنسيق الجهود واكتساب الخبرات وتبادل الآراء</w:t>
            </w:r>
          </w:p>
        </w:tc>
        <w:tc>
          <w:tcPr>
            <w:tcW w:w="218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C92FC" w14:textId="4BFA5A07" w:rsidR="00847FCD" w:rsidRPr="00ED1A2E" w:rsidRDefault="00847FCD" w:rsidP="00847FCD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ED1A2E">
              <w:rPr>
                <w:rFonts w:ascii="Sakkal Majalla" w:hAnsi="Sakkal Majalla" w:cs="Sakkal Majalla"/>
                <w:sz w:val="28"/>
                <w:szCs w:val="28"/>
                <w:rtl/>
              </w:rPr>
              <w:t>موظفين الوحدات الأخرى الوزارة/</w:t>
            </w:r>
            <w:r w:rsidRPr="00ED1A2E">
              <w:rPr>
                <w:rFonts w:ascii="Sakkal Majalla" w:hAnsi="Sakkal Majalla" w:cs="Sakkal Majalla" w:hint="cs"/>
                <w:sz w:val="28"/>
                <w:szCs w:val="28"/>
                <w:rtl/>
              </w:rPr>
              <w:t>المؤسسة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، </w:t>
            </w:r>
            <w:r w:rsidRPr="00ED1A2E">
              <w:rPr>
                <w:rFonts w:ascii="Sakkal Majalla" w:hAnsi="Sakkal Majalla" w:cs="Sakkal Majalla" w:hint="cs"/>
                <w:sz w:val="28"/>
                <w:szCs w:val="28"/>
                <w:rtl/>
              </w:rPr>
              <w:t>الهيئات</w:t>
            </w:r>
            <w:r w:rsidRPr="00ED1A2E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المحلية</w:t>
            </w:r>
          </w:p>
          <w:p w14:paraId="12D8F707" w14:textId="01F5C67E" w:rsidR="00800E3C" w:rsidRPr="00D640F4" w:rsidRDefault="00800E3C" w:rsidP="00800E3C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97D32" w14:textId="777A8F36" w:rsidR="00800E3C" w:rsidRPr="00D640F4" w:rsidRDefault="004C4A0A" w:rsidP="00800E3C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</w:t>
            </w:r>
            <w:r w:rsidR="00847FCD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شهرياً، </w:t>
            </w:r>
            <w:r w:rsidR="00847FCD" w:rsidRPr="00ED1A2E">
              <w:rPr>
                <w:rFonts w:ascii="Sakkal Majalla" w:hAnsi="Sakkal Majalla" w:cs="Sakkal Majalla" w:hint="cs"/>
                <w:sz w:val="28"/>
                <w:szCs w:val="28"/>
                <w:rtl/>
              </w:rPr>
              <w:t>يومياً</w:t>
            </w:r>
            <w:r w:rsidR="00847FCD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، </w:t>
            </w:r>
            <w:r w:rsidR="00847FCD" w:rsidRPr="00ED1A2E">
              <w:rPr>
                <w:rFonts w:ascii="Sakkal Majalla" w:hAnsi="Sakkal Majalla" w:cs="Sakkal Majalla" w:hint="cs"/>
                <w:sz w:val="28"/>
                <w:szCs w:val="28"/>
                <w:rtl/>
              </w:rPr>
              <w:t>احياناً</w:t>
            </w:r>
          </w:p>
        </w:tc>
      </w:tr>
      <w:tr w:rsidR="00800E3C" w:rsidRPr="00D640F4" w14:paraId="09BCA095" w14:textId="77777777" w:rsidTr="00CD1126">
        <w:trPr>
          <w:trHeight w:val="68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</w:tcPr>
          <w:p w14:paraId="094DD3A2" w14:textId="77777777" w:rsidR="00800E3C" w:rsidRPr="00255CEF" w:rsidRDefault="00800E3C" w:rsidP="00800E3C">
            <w:pPr>
              <w:pStyle w:val="NoSpacing"/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</w:pPr>
            <w:r w:rsidRPr="00255CEF">
              <w:rPr>
                <w:noProof/>
              </w:rPr>
              <w:drawing>
                <wp:anchor distT="0" distB="0" distL="114300" distR="114300" simplePos="0" relativeHeight="251686912" behindDoc="0" locked="0" layoutInCell="1" allowOverlap="1" wp14:anchorId="37707732" wp14:editId="70999686">
                  <wp:simplePos x="0" y="0"/>
                  <wp:positionH relativeFrom="column">
                    <wp:posOffset>5903595</wp:posOffset>
                  </wp:positionH>
                  <wp:positionV relativeFrom="paragraph">
                    <wp:posOffset>-46355</wp:posOffset>
                  </wp:positionV>
                  <wp:extent cx="337808" cy="337367"/>
                  <wp:effectExtent l="0" t="0" r="5715" b="5715"/>
                  <wp:wrapNone/>
                  <wp:docPr id="465790253" name="Picture 465790253" descr="Clipboard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5790253" name="Graphic 47" descr="Clipboard with solid fill"/>
                          <pic:cNvPicPr>
                            <a:picLocks noChangeAspect="1"/>
                          </pic:cNvPicPr>
                        </pic:nvPicPr>
                        <pic:blipFill>
                          <a:blip r:embed="rId20" cstate="print">
                            <a:duotone>
                              <a:prstClr val="black"/>
                              <a:schemeClr val="accent6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7808" cy="3373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JO"/>
              </w:rPr>
              <w:t xml:space="preserve">                4.2</w:t>
            </w:r>
            <w:r w:rsidRPr="00255CEF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255CE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المتطلبات الذهنية لحل مشكلات العمل.</w:t>
            </w:r>
          </w:p>
        </w:tc>
      </w:tr>
      <w:tr w:rsidR="00800E3C" w:rsidRPr="00D640F4" w14:paraId="122E3479" w14:textId="77777777" w:rsidTr="00312EC2">
        <w:trPr>
          <w:trHeight w:val="312"/>
        </w:trPr>
        <w:tc>
          <w:tcPr>
            <w:tcW w:w="2055" w:type="pct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6526C" w14:textId="77777777" w:rsidR="00847FCD" w:rsidRPr="00106DA4" w:rsidRDefault="00847FCD" w:rsidP="00847FCD">
            <w:pPr>
              <w:pStyle w:val="ListParagraph"/>
              <w:numPr>
                <w:ilvl w:val="0"/>
                <w:numId w:val="8"/>
              </w:num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  <w:lang w:bidi="ar-JO"/>
              </w:rPr>
            </w:pPr>
            <w:r w:rsidRPr="00106DA4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:lang w:bidi="ar-JO"/>
              </w:rPr>
              <w:t xml:space="preserve">تطبيق مباشر </w:t>
            </w:r>
          </w:p>
          <w:p w14:paraId="2469267C" w14:textId="7E507993" w:rsidR="00800E3C" w:rsidRPr="00847FCD" w:rsidRDefault="00847FCD" w:rsidP="00847FCD">
            <w:pPr>
              <w:pStyle w:val="ListParagraph"/>
              <w:numPr>
                <w:ilvl w:val="0"/>
                <w:numId w:val="8"/>
              </w:numPr>
              <w:bidi/>
              <w:spacing w:after="0" w:line="240" w:lineRule="auto"/>
              <w:rPr>
                <w:rFonts w:ascii="Sakkal Majalla" w:hAnsi="Sakkal Majalla" w:cs="Sakkal Majalla"/>
                <w:sz w:val="28"/>
                <w:szCs w:val="28"/>
              </w:rPr>
            </w:pPr>
            <w:r w:rsidRPr="00ED1A2E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  <w:t>الربط</w:t>
            </w:r>
          </w:p>
          <w:p w14:paraId="2C26E037" w14:textId="081F2F73" w:rsidR="00800E3C" w:rsidRPr="00847FCD" w:rsidRDefault="00847FCD" w:rsidP="00847FCD">
            <w:pPr>
              <w:pStyle w:val="ListParagraph"/>
              <w:numPr>
                <w:ilvl w:val="0"/>
                <w:numId w:val="8"/>
              </w:num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JO"/>
              </w:rPr>
            </w:pPr>
            <w:r w:rsidRPr="00ED1A2E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  <w:t>التحليل</w:t>
            </w:r>
          </w:p>
        </w:tc>
        <w:tc>
          <w:tcPr>
            <w:tcW w:w="2945" w:type="pct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466BC" w14:textId="745ACCDE" w:rsidR="00800E3C" w:rsidRPr="008A7980" w:rsidRDefault="00800E3C" w:rsidP="00800E3C">
            <w:pPr>
              <w:pStyle w:val="ListParagraph"/>
              <w:numPr>
                <w:ilvl w:val="0"/>
                <w:numId w:val="8"/>
              </w:numPr>
              <w:bidi/>
              <w:spacing w:after="0"/>
              <w:ind w:left="390"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8A7980">
              <w:rPr>
                <w:rFonts w:ascii="Sakkal Majalla" w:hAnsi="Sakkal Majalla" w:cs="Sakkal Majalla" w:hint="cs"/>
                <w:sz w:val="28"/>
                <w:szCs w:val="28"/>
                <w:rtl/>
              </w:rPr>
              <w:t>عالي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.</w:t>
            </w:r>
          </w:p>
          <w:p w14:paraId="6E925D09" w14:textId="04B846BB" w:rsidR="00800E3C" w:rsidRPr="008A7980" w:rsidRDefault="00847FCD" w:rsidP="00800E3C">
            <w:pPr>
              <w:pStyle w:val="ListParagraph"/>
              <w:numPr>
                <w:ilvl w:val="0"/>
                <w:numId w:val="8"/>
              </w:numPr>
              <w:bidi/>
              <w:spacing w:after="0"/>
              <w:ind w:left="390"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متوسط</w:t>
            </w:r>
            <w:r w:rsidR="00800E3C">
              <w:rPr>
                <w:rFonts w:ascii="Sakkal Majalla" w:hAnsi="Sakkal Majalla" w:cs="Sakkal Majalla" w:hint="cs"/>
                <w:sz w:val="28"/>
                <w:szCs w:val="28"/>
                <w:rtl/>
              </w:rPr>
              <w:t>.</w:t>
            </w:r>
          </w:p>
          <w:p w14:paraId="30B45BB0" w14:textId="313EAE5B" w:rsidR="00800E3C" w:rsidRPr="0040043B" w:rsidRDefault="004C4A0A" w:rsidP="00800E3C">
            <w:pPr>
              <w:pStyle w:val="ListParagraph"/>
              <w:numPr>
                <w:ilvl w:val="0"/>
                <w:numId w:val="8"/>
              </w:numPr>
              <w:bidi/>
              <w:spacing w:after="0"/>
              <w:ind w:left="390"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عالي.</w:t>
            </w:r>
          </w:p>
        </w:tc>
      </w:tr>
      <w:tr w:rsidR="00800E3C" w:rsidRPr="00D640F4" w14:paraId="3AD583C0" w14:textId="77777777" w:rsidTr="00CD1126">
        <w:trPr>
          <w:trHeight w:val="312"/>
        </w:trPr>
        <w:tc>
          <w:tcPr>
            <w:tcW w:w="5000" w:type="pct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</w:tcPr>
          <w:p w14:paraId="119FCF04" w14:textId="77777777" w:rsidR="00800E3C" w:rsidRPr="004B6EDA" w:rsidRDefault="00800E3C" w:rsidP="00800E3C">
            <w:pPr>
              <w:pStyle w:val="NoSpacing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4B6EDA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</w:rPr>
              <w:drawing>
                <wp:anchor distT="0" distB="0" distL="114300" distR="114300" simplePos="0" relativeHeight="251687936" behindDoc="1" locked="0" layoutInCell="1" allowOverlap="1" wp14:anchorId="4F3078F5" wp14:editId="119D2699">
                  <wp:simplePos x="0" y="0"/>
                  <wp:positionH relativeFrom="column">
                    <wp:posOffset>6245225</wp:posOffset>
                  </wp:positionH>
                  <wp:positionV relativeFrom="paragraph">
                    <wp:posOffset>22225</wp:posOffset>
                  </wp:positionV>
                  <wp:extent cx="273050" cy="273050"/>
                  <wp:effectExtent l="0" t="0" r="0" b="0"/>
                  <wp:wrapTight wrapText="bothSides">
                    <wp:wrapPolygon edited="0">
                      <wp:start x="0" y="0"/>
                      <wp:lineTo x="0" y="19591"/>
                      <wp:lineTo x="19591" y="19591"/>
                      <wp:lineTo x="19591" y="7535"/>
                      <wp:lineTo x="9042" y="0"/>
                      <wp:lineTo x="0" y="0"/>
                    </wp:wrapPolygon>
                  </wp:wrapTight>
                  <wp:docPr id="8" name="Picture 8" descr="A white line drawing of a person at a desk with a clock above him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2426645" name="Picture 10" descr="A white line drawing of a person at a desk with a clock above him&#10;&#10;Description automatically generated"/>
                          <pic:cNvPicPr/>
                        </pic:nvPicPr>
                        <pic:blipFill>
                          <a:blip r:embed="rId22" cstate="print">
                            <a:duotone>
                              <a:prstClr val="black"/>
                              <a:schemeClr val="accent6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3050" cy="273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4.3 </w:t>
            </w:r>
            <w:r w:rsidRPr="004B6ED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مجال العمل وتأثيره</w:t>
            </w:r>
          </w:p>
        </w:tc>
      </w:tr>
      <w:tr w:rsidR="00800E3C" w:rsidRPr="00D640F4" w14:paraId="3781CD2A" w14:textId="77777777" w:rsidTr="00CD1126">
        <w:trPr>
          <w:trHeight w:val="312"/>
        </w:trPr>
        <w:tc>
          <w:tcPr>
            <w:tcW w:w="5000" w:type="pct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3CCA9" w14:textId="77777777" w:rsidR="00847FCD" w:rsidRDefault="00847FCD" w:rsidP="00847FCD">
            <w:pPr>
              <w:pStyle w:val="ListParagraph"/>
              <w:numPr>
                <w:ilvl w:val="0"/>
                <w:numId w:val="8"/>
              </w:numPr>
              <w:bidi/>
              <w:spacing w:after="0" w:line="240" w:lineRule="auto"/>
              <w:jc w:val="both"/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</w:pPr>
            <w:r w:rsidRPr="001E707E"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  <w:t>متنوعة تؤثر في الأعمال داخل الوحدة والأخطاء يترتب عليها تعطيل العمل</w:t>
            </w:r>
          </w:p>
          <w:p w14:paraId="2C2C388A" w14:textId="5F0C44FB" w:rsidR="00800E3C" w:rsidRPr="00847FCD" w:rsidRDefault="00847FCD" w:rsidP="00847FCD">
            <w:pPr>
              <w:pStyle w:val="ListParagraph"/>
              <w:numPr>
                <w:ilvl w:val="0"/>
                <w:numId w:val="8"/>
              </w:numPr>
              <w:bidi/>
              <w:spacing w:after="0" w:line="240" w:lineRule="auto"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1E707E"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  <w:t>مكملة لعمل الأخرين والأخطاء تسبب في تأخير عمل الأخرين خارج الوحدة</w:t>
            </w:r>
          </w:p>
        </w:tc>
      </w:tr>
      <w:tr w:rsidR="00800E3C" w:rsidRPr="00D640F4" w14:paraId="25E569D3" w14:textId="77777777" w:rsidTr="00CD1126">
        <w:trPr>
          <w:trHeight w:val="312"/>
        </w:trPr>
        <w:tc>
          <w:tcPr>
            <w:tcW w:w="5000" w:type="pct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</w:tcPr>
          <w:p w14:paraId="09A8A598" w14:textId="77777777" w:rsidR="00800E3C" w:rsidRPr="004B6EDA" w:rsidRDefault="00800E3C" w:rsidP="00800E3C">
            <w:pPr>
              <w:pStyle w:val="NoSpacing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4B6EDA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</w:rPr>
              <w:drawing>
                <wp:anchor distT="0" distB="0" distL="114300" distR="114300" simplePos="0" relativeHeight="251688960" behindDoc="1" locked="0" layoutInCell="1" allowOverlap="1" wp14:anchorId="54DE7C05" wp14:editId="7648ADBF">
                  <wp:simplePos x="0" y="0"/>
                  <wp:positionH relativeFrom="column">
                    <wp:posOffset>6270625</wp:posOffset>
                  </wp:positionH>
                  <wp:positionV relativeFrom="paragraph">
                    <wp:posOffset>8890</wp:posOffset>
                  </wp:positionV>
                  <wp:extent cx="280035" cy="280035"/>
                  <wp:effectExtent l="0" t="0" r="5715" b="5715"/>
                  <wp:wrapTight wrapText="bothSides">
                    <wp:wrapPolygon edited="0">
                      <wp:start x="0" y="0"/>
                      <wp:lineTo x="0" y="20571"/>
                      <wp:lineTo x="2939" y="20571"/>
                      <wp:lineTo x="20571" y="13224"/>
                      <wp:lineTo x="20571" y="0"/>
                      <wp:lineTo x="7347" y="0"/>
                      <wp:lineTo x="0" y="0"/>
                    </wp:wrapPolygon>
                  </wp:wrapTight>
                  <wp:docPr id="1149951703" name="Picture 1149951703" descr="A white line drawing of a person pushing a round objec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9951703" name="Picture 3" descr="A white line drawing of a person pushing a round object&#10;&#10;Description automatically generated"/>
                          <pic:cNvPicPr/>
                        </pic:nvPicPr>
                        <pic:blipFill>
                          <a:blip r:embed="rId23" cstate="print">
                            <a:duotone>
                              <a:prstClr val="black"/>
                              <a:schemeClr val="accent6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0035" cy="2800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4B6ED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4.4 الصعوبة والتعقيد </w:t>
            </w:r>
          </w:p>
        </w:tc>
      </w:tr>
      <w:tr w:rsidR="00800E3C" w:rsidRPr="00D640F4" w14:paraId="190D9103" w14:textId="77777777" w:rsidTr="00CD1126">
        <w:trPr>
          <w:trHeight w:val="312"/>
        </w:trPr>
        <w:tc>
          <w:tcPr>
            <w:tcW w:w="5000" w:type="pct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662E5E" w14:textId="024686C9" w:rsidR="00800E3C" w:rsidRPr="004C4A0A" w:rsidRDefault="00847FCD" w:rsidP="004C4A0A">
            <w:pPr>
              <w:pStyle w:val="ListParagraph"/>
              <w:numPr>
                <w:ilvl w:val="0"/>
                <w:numId w:val="8"/>
              </w:numPr>
              <w:bidi/>
              <w:spacing w:after="0" w:line="240" w:lineRule="auto"/>
              <w:jc w:val="both"/>
              <w:rPr>
                <w:rFonts w:ascii="Sakkal Majalla" w:hAnsi="Sakkal Majalla" w:cs="Sakkal Majalla"/>
                <w:sz w:val="28"/>
                <w:szCs w:val="28"/>
              </w:rPr>
            </w:pPr>
            <w:r w:rsidRPr="00C924A0">
              <w:rPr>
                <w:rFonts w:ascii="Sakkal Majalla" w:hAnsi="Sakkal Majalla" w:cs="Sakkal Majalla"/>
                <w:sz w:val="28"/>
                <w:szCs w:val="28"/>
                <w:rtl/>
              </w:rPr>
              <w:t>متنوعة تتضمن إجراءات وقواعد معرفة</w:t>
            </w:r>
          </w:p>
        </w:tc>
      </w:tr>
      <w:tr w:rsidR="00800E3C" w:rsidRPr="00D640F4" w14:paraId="40D6D822" w14:textId="77777777" w:rsidTr="00CD1126">
        <w:trPr>
          <w:trHeight w:val="185"/>
        </w:trPr>
        <w:tc>
          <w:tcPr>
            <w:tcW w:w="5000" w:type="pct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</w:tcPr>
          <w:p w14:paraId="3880D0CB" w14:textId="77777777" w:rsidR="00800E3C" w:rsidRPr="004B6EDA" w:rsidRDefault="00800E3C" w:rsidP="00800E3C">
            <w:pPr>
              <w:pStyle w:val="NoSpacing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D640F4">
              <w:rPr>
                <w:rFonts w:ascii="Sakkal Majalla" w:hAnsi="Sakkal Majalla" w:cs="Sakkal Majalla"/>
                <w:noProof/>
                <w:sz w:val="28"/>
                <w:szCs w:val="28"/>
              </w:rPr>
              <w:drawing>
                <wp:anchor distT="0" distB="0" distL="114300" distR="114300" simplePos="0" relativeHeight="251689984" behindDoc="0" locked="0" layoutInCell="1" allowOverlap="1" wp14:anchorId="5D3E61BC" wp14:editId="3D38521F">
                  <wp:simplePos x="0" y="0"/>
                  <wp:positionH relativeFrom="margin">
                    <wp:posOffset>6208395</wp:posOffset>
                  </wp:positionH>
                  <wp:positionV relativeFrom="margin">
                    <wp:posOffset>0</wp:posOffset>
                  </wp:positionV>
                  <wp:extent cx="348615" cy="347980"/>
                  <wp:effectExtent l="0" t="0" r="0" b="0"/>
                  <wp:wrapSquare wrapText="bothSides"/>
                  <wp:docPr id="11" name="Graphic 381864684" descr="Cycle with people with solid fill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1864684" name="Graphic 381864684" descr="Cycle with people with solid fill"/>
                          <pic:cNvPicPr/>
                        </pic:nvPicPr>
                        <pic:blipFill>
                          <a:blip r:embed="rId24" cstate="print">
                            <a:duotone>
                              <a:prstClr val="black"/>
                              <a:schemeClr val="accent6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8615" cy="3479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  4.5 المسؤولية الاشرافية</w:t>
            </w:r>
          </w:p>
        </w:tc>
      </w:tr>
      <w:tr w:rsidR="00800E3C" w:rsidRPr="00D640F4" w14:paraId="6EC4A2B4" w14:textId="77777777" w:rsidTr="00312EC2">
        <w:trPr>
          <w:trHeight w:val="312"/>
        </w:trPr>
        <w:tc>
          <w:tcPr>
            <w:tcW w:w="1423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</w:tcPr>
          <w:p w14:paraId="0D2E68C5" w14:textId="77777777" w:rsidR="00800E3C" w:rsidRPr="004B6EDA" w:rsidRDefault="00800E3C" w:rsidP="00800E3C">
            <w:pPr>
              <w:pStyle w:val="NoSpacing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المسميات الوظيفية للمرؤوسين</w:t>
            </w:r>
          </w:p>
        </w:tc>
        <w:tc>
          <w:tcPr>
            <w:tcW w:w="1284" w:type="pct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</w:tcPr>
          <w:p w14:paraId="48760DEE" w14:textId="77777777" w:rsidR="00800E3C" w:rsidRPr="004B6EDA" w:rsidRDefault="00800E3C" w:rsidP="00800E3C">
            <w:pPr>
              <w:pStyle w:val="NoSpacing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درجة الوظيفة </w:t>
            </w:r>
          </w:p>
        </w:tc>
        <w:tc>
          <w:tcPr>
            <w:tcW w:w="2293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</w:tcPr>
          <w:p w14:paraId="74013E6C" w14:textId="77777777" w:rsidR="00800E3C" w:rsidRPr="004B6EDA" w:rsidRDefault="00800E3C" w:rsidP="00800E3C">
            <w:pPr>
              <w:pStyle w:val="NoSpacing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أعداد الموظفين</w:t>
            </w:r>
          </w:p>
        </w:tc>
      </w:tr>
      <w:tr w:rsidR="00800E3C" w:rsidRPr="00D640F4" w14:paraId="126CE6FC" w14:textId="77777777" w:rsidTr="00312EC2">
        <w:trPr>
          <w:trHeight w:val="312"/>
        </w:trPr>
        <w:tc>
          <w:tcPr>
            <w:tcW w:w="1423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2BBC5" w14:textId="2E272ACF" w:rsidR="00800E3C" w:rsidRPr="00500CEC" w:rsidRDefault="00460C43" w:rsidP="00800E3C">
            <w:pPr>
              <w:bidi/>
              <w:spacing w:after="0" w:line="240" w:lineRule="auto"/>
              <w:contextualSpacing/>
              <w:jc w:val="center"/>
              <w:rPr>
                <w:rFonts w:ascii="Sakkal Majalla" w:eastAsia="Calibri" w:hAnsi="Sakkal Majalla" w:cs="Sakkal Majalla"/>
                <w:sz w:val="28"/>
                <w:szCs w:val="28"/>
                <w:rtl/>
                <w:lang w:bidi="ar-JO"/>
              </w:rPr>
            </w:pPr>
            <w:r>
              <w:rPr>
                <w:rFonts w:ascii="Sakkal Majalla" w:eastAsia="Calibri" w:hAnsi="Sakkal Majalla" w:cs="Sakkal Majalla" w:hint="cs"/>
                <w:sz w:val="28"/>
                <w:szCs w:val="28"/>
                <w:rtl/>
                <w:lang w:bidi="ar-JO"/>
              </w:rPr>
              <w:lastRenderedPageBreak/>
              <w:t>لا يوجد</w:t>
            </w:r>
          </w:p>
        </w:tc>
        <w:tc>
          <w:tcPr>
            <w:tcW w:w="1284" w:type="pct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0A2917" w14:textId="4F511E9F" w:rsidR="00800E3C" w:rsidRPr="00500CEC" w:rsidRDefault="00460C43" w:rsidP="00800E3C">
            <w:pPr>
              <w:pStyle w:val="NoSpacing"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</w:pPr>
            <w:r>
              <w:rPr>
                <w:rFonts w:ascii="Sakkal Majalla" w:eastAsia="Calibri" w:hAnsi="Sakkal Majalla" w:cs="Sakkal Majalla" w:hint="cs"/>
                <w:sz w:val="28"/>
                <w:szCs w:val="28"/>
                <w:rtl/>
                <w:lang w:bidi="ar-JO"/>
              </w:rPr>
              <w:t>لا يوجد</w:t>
            </w:r>
          </w:p>
        </w:tc>
        <w:tc>
          <w:tcPr>
            <w:tcW w:w="2293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D73DDC" w14:textId="76109EFD" w:rsidR="00800E3C" w:rsidRPr="00500CEC" w:rsidRDefault="00460C43" w:rsidP="00800E3C">
            <w:pPr>
              <w:pStyle w:val="NoSpacing"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</w:pPr>
            <w:r>
              <w:rPr>
                <w:rFonts w:ascii="Sakkal Majalla" w:eastAsia="Calibri" w:hAnsi="Sakkal Majalla" w:cs="Sakkal Majalla" w:hint="cs"/>
                <w:sz w:val="28"/>
                <w:szCs w:val="28"/>
                <w:rtl/>
                <w:lang w:bidi="ar-JO"/>
              </w:rPr>
              <w:t>لا يوجد</w:t>
            </w:r>
          </w:p>
        </w:tc>
      </w:tr>
      <w:tr w:rsidR="00800E3C" w:rsidRPr="00D640F4" w14:paraId="706733D7" w14:textId="77777777" w:rsidTr="001422AA">
        <w:trPr>
          <w:trHeight w:val="312"/>
        </w:trPr>
        <w:tc>
          <w:tcPr>
            <w:tcW w:w="5000" w:type="pct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  <w:vAlign w:val="center"/>
          </w:tcPr>
          <w:p w14:paraId="76E5FEA7" w14:textId="77777777" w:rsidR="00800E3C" w:rsidRPr="00ED1A2E" w:rsidRDefault="00800E3C" w:rsidP="00800E3C">
            <w:pPr>
              <w:pStyle w:val="NoSpacing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800E3C" w:rsidRPr="00D640F4" w14:paraId="2CC599FF" w14:textId="77777777" w:rsidTr="00312EC2">
        <w:trPr>
          <w:trHeight w:val="312"/>
        </w:trPr>
        <w:tc>
          <w:tcPr>
            <w:tcW w:w="2026" w:type="pct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</w:tcPr>
          <w:p w14:paraId="423CC3F4" w14:textId="77777777" w:rsidR="00800E3C" w:rsidRDefault="00800E3C" w:rsidP="00800E3C">
            <w:pPr>
              <w:spacing w:after="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نوعية المجهود البدني (شدة المجهود البدني)</w:t>
            </w:r>
          </w:p>
        </w:tc>
        <w:tc>
          <w:tcPr>
            <w:tcW w:w="2974" w:type="pct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</w:tcPr>
          <w:p w14:paraId="3036436E" w14:textId="77777777" w:rsidR="00800E3C" w:rsidRDefault="00800E3C" w:rsidP="00800E3C">
            <w:pPr>
              <w:spacing w:after="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النسبة المئوية من وقت العمل</w:t>
            </w:r>
          </w:p>
        </w:tc>
      </w:tr>
      <w:tr w:rsidR="00800E3C" w:rsidRPr="00D640F4" w14:paraId="722E20B5" w14:textId="77777777" w:rsidTr="00312EC2">
        <w:trPr>
          <w:trHeight w:val="312"/>
        </w:trPr>
        <w:tc>
          <w:tcPr>
            <w:tcW w:w="2026" w:type="pct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1869B" w14:textId="77777777" w:rsidR="00800E3C" w:rsidRDefault="00800E3C" w:rsidP="00800E3C">
            <w:pPr>
              <w:spacing w:after="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0B7A8B">
              <w:rPr>
                <w:rFonts w:ascii="Sakkal Majalla" w:hAnsi="Sakkal Majalla" w:cs="Sakkal Majalla"/>
                <w:sz w:val="28"/>
                <w:szCs w:val="28"/>
                <w:rtl/>
              </w:rPr>
              <w:t>جالس</w:t>
            </w:r>
          </w:p>
        </w:tc>
        <w:tc>
          <w:tcPr>
            <w:tcW w:w="2974" w:type="pct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5C046" w14:textId="6026A854" w:rsidR="00800E3C" w:rsidRPr="00106DA4" w:rsidRDefault="00800E3C" w:rsidP="00800E3C">
            <w:pPr>
              <w:pStyle w:val="NoSpacing"/>
              <w:jc w:val="center"/>
              <w:rPr>
                <w:rFonts w:ascii="Sakkal Majalla" w:hAnsi="Sakkal Majalla" w:cs="Sakkal Majalla"/>
                <w:noProof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noProof/>
                <w:sz w:val="28"/>
                <w:szCs w:val="28"/>
                <w:rtl/>
              </w:rPr>
              <w:t>100%</w:t>
            </w:r>
          </w:p>
        </w:tc>
      </w:tr>
      <w:tr w:rsidR="00800E3C" w:rsidRPr="00D640F4" w14:paraId="51A263DB" w14:textId="77777777" w:rsidTr="00CD1126">
        <w:trPr>
          <w:trHeight w:val="312"/>
        </w:trPr>
        <w:tc>
          <w:tcPr>
            <w:tcW w:w="5000" w:type="pct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</w:tcPr>
          <w:p w14:paraId="299EF178" w14:textId="77777777" w:rsidR="00800E3C" w:rsidRPr="008346B6" w:rsidRDefault="00800E3C" w:rsidP="00800E3C">
            <w:pPr>
              <w:pStyle w:val="NoSpacing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905180">
              <w:rPr>
                <w:noProof/>
                <w:sz w:val="4"/>
                <w:szCs w:val="4"/>
              </w:rPr>
              <w:drawing>
                <wp:anchor distT="0" distB="0" distL="114300" distR="114300" simplePos="0" relativeHeight="251691008" behindDoc="0" locked="0" layoutInCell="1" allowOverlap="1" wp14:anchorId="528882FC" wp14:editId="5A15D73C">
                  <wp:simplePos x="0" y="0"/>
                  <wp:positionH relativeFrom="column">
                    <wp:posOffset>5905500</wp:posOffset>
                  </wp:positionH>
                  <wp:positionV relativeFrom="paragraph">
                    <wp:posOffset>-46355</wp:posOffset>
                  </wp:positionV>
                  <wp:extent cx="348615" cy="347345"/>
                  <wp:effectExtent l="0" t="0" r="0" b="0"/>
                  <wp:wrapNone/>
                  <wp:docPr id="2047170011" name="Picture 2047170011" descr="Remote wo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7170011" name="Graphic 80" descr="Remote work with solid fill"/>
                          <pic:cNvPicPr>
                            <a:picLocks noChangeAspect="1"/>
                          </pic:cNvPicPr>
                        </pic:nvPicPr>
                        <pic:blipFill>
                          <a:blip r:embed="rId26" cstate="print">
                            <a:duotone>
                              <a:prstClr val="black"/>
                              <a:schemeClr val="accent6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8615" cy="3473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               </w:t>
            </w:r>
            <w:r w:rsidRPr="008346B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4.7 ظروف العمل </w:t>
            </w:r>
          </w:p>
        </w:tc>
      </w:tr>
      <w:tr w:rsidR="00800E3C" w:rsidRPr="00D640F4" w14:paraId="5F66D39E" w14:textId="77777777" w:rsidTr="00312EC2">
        <w:trPr>
          <w:trHeight w:val="312"/>
        </w:trPr>
        <w:tc>
          <w:tcPr>
            <w:tcW w:w="2026" w:type="pct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</w:tcPr>
          <w:p w14:paraId="5DDDAB8A" w14:textId="77777777" w:rsidR="00800E3C" w:rsidRDefault="00800E3C" w:rsidP="00800E3C">
            <w:pPr>
              <w:spacing w:after="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بيئة العمل</w:t>
            </w:r>
          </w:p>
        </w:tc>
        <w:tc>
          <w:tcPr>
            <w:tcW w:w="2974" w:type="pct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</w:tcPr>
          <w:p w14:paraId="1C0AA4F4" w14:textId="77777777" w:rsidR="00800E3C" w:rsidRDefault="00800E3C" w:rsidP="00800E3C">
            <w:pPr>
              <w:spacing w:after="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النسبة المئوية من وقت العمل</w:t>
            </w:r>
          </w:p>
        </w:tc>
      </w:tr>
      <w:tr w:rsidR="00800E3C" w:rsidRPr="00D640F4" w14:paraId="4EDE1805" w14:textId="77777777" w:rsidTr="00312EC2">
        <w:trPr>
          <w:trHeight w:val="312"/>
        </w:trPr>
        <w:tc>
          <w:tcPr>
            <w:tcW w:w="2026" w:type="pct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15055" w14:textId="77777777" w:rsidR="00800E3C" w:rsidRDefault="00800E3C" w:rsidP="00800E3C">
            <w:pPr>
              <w:spacing w:after="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0B7A8B">
              <w:rPr>
                <w:rFonts w:ascii="Sakkal Majalla" w:hAnsi="Sakkal Majalla" w:cs="Sakkal Majalla" w:hint="cs"/>
                <w:sz w:val="28"/>
                <w:szCs w:val="28"/>
                <w:rtl/>
              </w:rPr>
              <w:t>عادية (داخل المكتب)</w:t>
            </w:r>
          </w:p>
        </w:tc>
        <w:tc>
          <w:tcPr>
            <w:tcW w:w="2974" w:type="pct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390FE" w14:textId="77777777" w:rsidR="00800E3C" w:rsidRPr="00106DA4" w:rsidRDefault="00800E3C" w:rsidP="00800E3C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color w:val="000000" w:themeColor="text1"/>
                <w:sz w:val="28"/>
                <w:szCs w:val="28"/>
                <w:rtl/>
              </w:rPr>
              <w:t>100%</w:t>
            </w:r>
          </w:p>
        </w:tc>
      </w:tr>
      <w:tr w:rsidR="00800E3C" w:rsidRPr="00D640F4" w14:paraId="40B46264" w14:textId="77777777" w:rsidTr="00CD1126">
        <w:trPr>
          <w:trHeight w:val="312"/>
        </w:trPr>
        <w:tc>
          <w:tcPr>
            <w:tcW w:w="5000" w:type="pct"/>
            <w:gridSpan w:val="12"/>
            <w:tcBorders>
              <w:left w:val="single" w:sz="4" w:space="0" w:color="auto"/>
              <w:right w:val="single" w:sz="4" w:space="0" w:color="auto"/>
            </w:tcBorders>
            <w:shd w:val="clear" w:color="auto" w:fill="6BC0BB"/>
          </w:tcPr>
          <w:p w14:paraId="394C570D" w14:textId="77777777" w:rsidR="00800E3C" w:rsidRPr="00255CEF" w:rsidRDefault="00800E3C" w:rsidP="00800E3C">
            <w:pPr>
              <w:pStyle w:val="NoSpacing"/>
              <w:numPr>
                <w:ilvl w:val="0"/>
                <w:numId w:val="2"/>
              </w:numPr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255CEF">
              <w:rPr>
                <w:b/>
                <w:bCs/>
                <w:noProof/>
                <w:rtl/>
              </w:rPr>
              <w:drawing>
                <wp:anchor distT="0" distB="0" distL="114300" distR="114300" simplePos="0" relativeHeight="251692032" behindDoc="0" locked="0" layoutInCell="1" allowOverlap="1" wp14:anchorId="5AA46F3F" wp14:editId="714CAEA8">
                  <wp:simplePos x="0" y="0"/>
                  <wp:positionH relativeFrom="column">
                    <wp:posOffset>5966460</wp:posOffset>
                  </wp:positionH>
                  <wp:positionV relativeFrom="paragraph">
                    <wp:posOffset>-51435</wp:posOffset>
                  </wp:positionV>
                  <wp:extent cx="348615" cy="348215"/>
                  <wp:effectExtent l="0" t="0" r="0" b="0"/>
                  <wp:wrapNone/>
                  <wp:docPr id="1518976296" name="Picture 1518976296" descr="Business Growth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8976296" name="Graphic 50" descr="Business Growth with solid fill"/>
                          <pic:cNvPicPr>
                            <a:picLocks noChangeAspect="1"/>
                          </pic:cNvPicPr>
                        </pic:nvPicPr>
                        <pic:blipFill>
                          <a:blip r:embed="rId28" cstate="print">
                            <a:duotone>
                              <a:prstClr val="black"/>
                              <a:schemeClr val="accent6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8615" cy="3482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255CEF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المؤهلات </w:t>
            </w:r>
            <w:r w:rsidRPr="00255CEF">
              <w:rPr>
                <w:rFonts w:ascii="Sakkal Majalla" w:hAnsi="Sakkal Majalla" w:cs="Sakkal Majalla" w:hint="cs"/>
                <w:b/>
                <w:bCs/>
                <w:noProof/>
                <w:sz w:val="28"/>
                <w:szCs w:val="28"/>
                <w:rtl/>
              </w:rPr>
              <w:t>العلمية</w:t>
            </w:r>
            <w:r w:rsidRPr="00255CEF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والخبرات العملية </w:t>
            </w:r>
          </w:p>
        </w:tc>
      </w:tr>
      <w:tr w:rsidR="00800E3C" w:rsidRPr="00D640F4" w14:paraId="2F64A27B" w14:textId="77777777" w:rsidTr="00CD1126">
        <w:trPr>
          <w:trHeight w:val="386"/>
        </w:trPr>
        <w:tc>
          <w:tcPr>
            <w:tcW w:w="5000" w:type="pct"/>
            <w:gridSpan w:val="12"/>
            <w:tcBorders>
              <w:left w:val="single" w:sz="4" w:space="0" w:color="auto"/>
              <w:right w:val="single" w:sz="4" w:space="0" w:color="auto"/>
            </w:tcBorders>
            <w:shd w:val="clear" w:color="auto" w:fill="6BC0BB"/>
          </w:tcPr>
          <w:p w14:paraId="632F79E8" w14:textId="77777777" w:rsidR="00800E3C" w:rsidRPr="00255CEF" w:rsidRDefault="00800E3C" w:rsidP="00800E3C">
            <w:pPr>
              <w:pStyle w:val="NoSpacing"/>
              <w:ind w:left="360"/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14:ligatures w14:val="standardContextual"/>
              </w:rPr>
            </w:pPr>
            <w:r w:rsidRPr="00255CEF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JO"/>
              </w:rPr>
              <w:t xml:space="preserve">5.1 </w:t>
            </w:r>
            <w:r w:rsidRPr="00255CEF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JO"/>
              </w:rPr>
              <w:t xml:space="preserve"> متطلبات إشغال الوظيفة (الحد الأدنى من المؤهلات العلمية والخبرات </w:t>
            </w:r>
            <w:r w:rsidRPr="000241E1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JO"/>
              </w:rPr>
              <w:t>العملية والتدريب)</w:t>
            </w:r>
          </w:p>
        </w:tc>
      </w:tr>
      <w:tr w:rsidR="00800E3C" w:rsidRPr="00D640F4" w14:paraId="72CE5AB9" w14:textId="77777777" w:rsidTr="0090041C">
        <w:trPr>
          <w:trHeight w:val="902"/>
        </w:trPr>
        <w:tc>
          <w:tcPr>
            <w:tcW w:w="5000" w:type="pct"/>
            <w:gridSpan w:val="1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BA236C" w14:textId="77777777" w:rsidR="00800E3C" w:rsidRPr="00847FCD" w:rsidRDefault="00800E3C" w:rsidP="00800E3C">
            <w:pPr>
              <w:pStyle w:val="ListParagraph"/>
              <w:numPr>
                <w:ilvl w:val="2"/>
                <w:numId w:val="2"/>
              </w:numPr>
              <w:bidi/>
              <w:spacing w:line="256" w:lineRule="auto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847FC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المؤهل العلمي المطلوب (التعليم الأكاديمي، المهني، الخ)</w:t>
            </w:r>
          </w:p>
          <w:p w14:paraId="30BD8CC6" w14:textId="3E92E636" w:rsidR="00800E3C" w:rsidRPr="00847FCD" w:rsidRDefault="00847FCD" w:rsidP="00847FCD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</w:rPr>
            </w:pPr>
            <w:r w:rsidRPr="00847FCD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الشهادة الجامعية الاولى كحد أدني في العلوم المالية والمصرفية أو </w:t>
            </w:r>
            <w:r w:rsidR="00E06379" w:rsidRPr="00847FCD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الاقتصاد.</w:t>
            </w:r>
            <w:r w:rsidRPr="00847FCD">
              <w:rPr>
                <w:rFonts w:ascii="Sakkal Majalla" w:eastAsia="Calibri" w:hAnsi="Sakkal Majalla" w:cs="Sakkal Majalla"/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800E3C" w:rsidRPr="00D640F4" w14:paraId="252DDFD4" w14:textId="77777777" w:rsidTr="00CD1126">
        <w:trPr>
          <w:trHeight w:val="312"/>
        </w:trPr>
        <w:tc>
          <w:tcPr>
            <w:tcW w:w="5000" w:type="pct"/>
            <w:gridSpan w:val="12"/>
            <w:tcBorders>
              <w:left w:val="single" w:sz="4" w:space="0" w:color="auto"/>
              <w:right w:val="single" w:sz="4" w:space="0" w:color="auto"/>
            </w:tcBorders>
            <w:shd w:val="clear" w:color="auto" w:fill="6BC0BB"/>
          </w:tcPr>
          <w:p w14:paraId="717B6064" w14:textId="77777777" w:rsidR="00800E3C" w:rsidRPr="00D640F4" w:rsidRDefault="00800E3C" w:rsidP="00800E3C">
            <w:pPr>
              <w:bidi/>
              <w:spacing w:after="160" w:line="256" w:lineRule="auto"/>
              <w:ind w:left="360"/>
              <w:contextualSpacing/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>5.1.2</w:t>
            </w:r>
            <w:r w:rsidRPr="00D640F4"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 xml:space="preserve"> </w:t>
            </w:r>
            <w:r w:rsidRPr="009E3152"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>الخبرة العملية المطلوبة</w:t>
            </w:r>
          </w:p>
        </w:tc>
      </w:tr>
      <w:tr w:rsidR="00800E3C" w:rsidRPr="00D640F4" w14:paraId="07D8FD39" w14:textId="77777777" w:rsidTr="00312EC2">
        <w:trPr>
          <w:trHeight w:val="312"/>
        </w:trPr>
        <w:tc>
          <w:tcPr>
            <w:tcW w:w="2727" w:type="pct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6BC0BB"/>
          </w:tcPr>
          <w:p w14:paraId="6BF09976" w14:textId="77777777" w:rsidR="00800E3C" w:rsidRPr="00D640F4" w:rsidRDefault="00800E3C" w:rsidP="00800E3C">
            <w:pPr>
              <w:bidi/>
              <w:spacing w:after="160" w:line="256" w:lineRule="auto"/>
              <w:ind w:left="720"/>
              <w:contextualSpacing/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</w:pPr>
            <w:r w:rsidRPr="00D640F4"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 xml:space="preserve">نوع الخبرة العملية ومجالها </w:t>
            </w:r>
          </w:p>
        </w:tc>
        <w:tc>
          <w:tcPr>
            <w:tcW w:w="2273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6BC0BB"/>
          </w:tcPr>
          <w:p w14:paraId="083C2EB8" w14:textId="77777777" w:rsidR="00800E3C" w:rsidRPr="00D640F4" w:rsidRDefault="00800E3C" w:rsidP="00800E3C">
            <w:pPr>
              <w:bidi/>
              <w:spacing w:after="160" w:line="256" w:lineRule="auto"/>
              <w:ind w:left="720"/>
              <w:contextualSpacing/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</w:pPr>
            <w:r w:rsidRPr="00D640F4"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 xml:space="preserve">مدة الخبرة العملية </w:t>
            </w:r>
          </w:p>
        </w:tc>
      </w:tr>
      <w:tr w:rsidR="00800E3C" w:rsidRPr="00C577EF" w14:paraId="2B711BBC" w14:textId="77777777" w:rsidTr="00312EC2">
        <w:trPr>
          <w:trHeight w:val="312"/>
        </w:trPr>
        <w:tc>
          <w:tcPr>
            <w:tcW w:w="2727" w:type="pct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B3FBA2" w14:textId="56FD93C9" w:rsidR="00800E3C" w:rsidRPr="009A41AF" w:rsidRDefault="009A41AF" w:rsidP="00800E3C">
            <w:pPr>
              <w:bidi/>
              <w:spacing w:after="0"/>
              <w:rPr>
                <w:rFonts w:ascii="Sakkal Majalla" w:eastAsia="Calibri" w:hAnsi="Sakkal Majalla" w:cs="Sakkal Majalla"/>
                <w:sz w:val="28"/>
                <w:szCs w:val="28"/>
                <w:rtl/>
              </w:rPr>
            </w:pPr>
            <w:r w:rsidRPr="009A41AF">
              <w:rPr>
                <w:rFonts w:ascii="Sakkal Majalla" w:eastAsia="Calibri" w:hAnsi="Sakkal Majalla" w:cs="Sakkal Majalla" w:hint="cs"/>
                <w:sz w:val="28"/>
                <w:szCs w:val="28"/>
                <w:rtl/>
              </w:rPr>
              <w:t>خبرة في مجال الوظيفة</w:t>
            </w:r>
          </w:p>
        </w:tc>
        <w:tc>
          <w:tcPr>
            <w:tcW w:w="2273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62C01F" w14:textId="2D0E33AE" w:rsidR="00800E3C" w:rsidRPr="009A41AF" w:rsidRDefault="00460C43" w:rsidP="009A41AF">
            <w:pPr>
              <w:tabs>
                <w:tab w:val="right" w:pos="386"/>
              </w:tabs>
              <w:bidi/>
              <w:spacing w:after="0" w:line="240" w:lineRule="auto"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9A41AF">
              <w:rPr>
                <w:rFonts w:ascii="Sakkal Majalla" w:eastAsia="Calibri" w:hAnsi="Sakkal Majalla" w:cs="Sakkal Majalla" w:hint="cs"/>
                <w:sz w:val="28"/>
                <w:szCs w:val="28"/>
                <w:rtl/>
              </w:rPr>
              <w:t>الحد الأ</w:t>
            </w:r>
            <w:bookmarkStart w:id="0" w:name="_GoBack"/>
            <w:bookmarkEnd w:id="0"/>
            <w:r w:rsidRPr="009A41AF">
              <w:rPr>
                <w:rFonts w:ascii="Sakkal Majalla" w:eastAsia="Calibri" w:hAnsi="Sakkal Majalla" w:cs="Sakkal Majalla" w:hint="cs"/>
                <w:sz w:val="28"/>
                <w:szCs w:val="28"/>
                <w:rtl/>
              </w:rPr>
              <w:t>دنى لسنوات الخبرة على الشهادة الجامعية الأولى: أقل من (5) سنوات.</w:t>
            </w:r>
          </w:p>
        </w:tc>
      </w:tr>
      <w:tr w:rsidR="00800E3C" w:rsidRPr="00D640F4" w14:paraId="51E80DE5" w14:textId="77777777" w:rsidTr="00CD1126">
        <w:trPr>
          <w:trHeight w:val="312"/>
        </w:trPr>
        <w:tc>
          <w:tcPr>
            <w:tcW w:w="5000" w:type="pct"/>
            <w:gridSpan w:val="12"/>
            <w:tcBorders>
              <w:left w:val="single" w:sz="4" w:space="0" w:color="auto"/>
              <w:right w:val="single" w:sz="4" w:space="0" w:color="auto"/>
            </w:tcBorders>
            <w:shd w:val="clear" w:color="auto" w:fill="6BC0BB"/>
          </w:tcPr>
          <w:p w14:paraId="2D41D729" w14:textId="77777777" w:rsidR="00800E3C" w:rsidRPr="00D640F4" w:rsidRDefault="00800E3C" w:rsidP="00800E3C">
            <w:pPr>
              <w:bidi/>
              <w:spacing w:after="0" w:line="256" w:lineRule="auto"/>
              <w:ind w:left="555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5.1.3 </w:t>
            </w:r>
            <w:r w:rsidRPr="00D640F4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 التدريب الفني أو الإداري أو التخصصي المطلوب (ويقصد التدريب الرسمي اللازم لممارسة عمل او مهنة معينة قبل شغل الوظيفة) </w:t>
            </w:r>
          </w:p>
        </w:tc>
      </w:tr>
      <w:tr w:rsidR="00800E3C" w:rsidRPr="00D640F4" w14:paraId="40AB1C3C" w14:textId="77777777" w:rsidTr="00312EC2">
        <w:trPr>
          <w:trHeight w:val="443"/>
        </w:trPr>
        <w:tc>
          <w:tcPr>
            <w:tcW w:w="2727" w:type="pct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6BC0BB"/>
          </w:tcPr>
          <w:p w14:paraId="4E69E767" w14:textId="77777777" w:rsidR="00800E3C" w:rsidRPr="00D640F4" w:rsidRDefault="00800E3C" w:rsidP="00800E3C">
            <w:pPr>
              <w:bidi/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</w:pPr>
            <w:r w:rsidRPr="009E3152"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>مستوى التدريب ومجاله</w:t>
            </w:r>
          </w:p>
        </w:tc>
        <w:tc>
          <w:tcPr>
            <w:tcW w:w="2273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6BC0BB"/>
          </w:tcPr>
          <w:p w14:paraId="4FDF32C2" w14:textId="77777777" w:rsidR="00800E3C" w:rsidRPr="00D640F4" w:rsidRDefault="00800E3C" w:rsidP="00800E3C">
            <w:pPr>
              <w:bidi/>
              <w:spacing w:after="160" w:line="256" w:lineRule="auto"/>
              <w:jc w:val="center"/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14:ligatures w14:val="standardContextual"/>
              </w:rPr>
            </w:pPr>
            <w:r w:rsidRPr="009E3152"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>مدة التدريب</w:t>
            </w:r>
          </w:p>
        </w:tc>
      </w:tr>
      <w:tr w:rsidR="00847FCD" w:rsidRPr="00D640F4" w14:paraId="583E93FA" w14:textId="77777777" w:rsidTr="00312EC2">
        <w:trPr>
          <w:trHeight w:val="312"/>
        </w:trPr>
        <w:tc>
          <w:tcPr>
            <w:tcW w:w="2727" w:type="pct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CC8CD6" w14:textId="4DA23F1A" w:rsidR="00847FCD" w:rsidRPr="0057187D" w:rsidRDefault="00847FCD" w:rsidP="00847FCD">
            <w:pPr>
              <w:numPr>
                <w:ilvl w:val="0"/>
                <w:numId w:val="14"/>
              </w:numPr>
              <w:bidi/>
              <w:spacing w:after="0" w:line="240" w:lineRule="auto"/>
              <w:ind w:left="76" w:hanging="76"/>
              <w:contextualSpacing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AA63C5">
              <w:rPr>
                <w:rFonts w:ascii="Simplified Arabic" w:eastAsia="Calibri" w:hAnsi="Simplified Arabic" w:cs="Simplified Arabic" w:hint="cs"/>
                <w:sz w:val="26"/>
                <w:szCs w:val="26"/>
                <w:rtl/>
              </w:rPr>
              <w:t xml:space="preserve">دورات في مجال تطوير الاعمال </w:t>
            </w:r>
            <w:r>
              <w:rPr>
                <w:rFonts w:ascii="Simplified Arabic" w:eastAsia="Calibri" w:hAnsi="Simplified Arabic" w:cs="Simplified Arabic" w:hint="cs"/>
                <w:sz w:val="26"/>
                <w:szCs w:val="26"/>
                <w:rtl/>
              </w:rPr>
              <w:t xml:space="preserve">والأبحاث </w:t>
            </w:r>
            <w:r w:rsidRPr="00FE295C">
              <w:rPr>
                <w:rFonts w:ascii="Simplified Arabic" w:eastAsia="Calibri" w:hAnsi="Simplified Arabic" w:cs="Simplified Arabic"/>
                <w:sz w:val="26"/>
                <w:szCs w:val="26"/>
                <w:rtl/>
              </w:rPr>
              <w:t>والدراسات</w:t>
            </w:r>
            <w:r>
              <w:rPr>
                <w:rFonts w:ascii="Simplified Arabic" w:eastAsia="Calibri" w:hAnsi="Simplified Arabic" w:cs="Simplified Arabic" w:hint="cs"/>
                <w:sz w:val="26"/>
                <w:szCs w:val="26"/>
                <w:rtl/>
              </w:rPr>
              <w:t xml:space="preserve"> وإجراء </w:t>
            </w:r>
            <w:r w:rsidRPr="00FE295C">
              <w:rPr>
                <w:rFonts w:ascii="Simplified Arabic" w:eastAsia="Calibri" w:hAnsi="Simplified Arabic" w:cs="Simplified Arabic"/>
                <w:sz w:val="26"/>
                <w:szCs w:val="26"/>
                <w:rtl/>
              </w:rPr>
              <w:t>البحوث</w:t>
            </w:r>
            <w:r>
              <w:rPr>
                <w:rFonts w:ascii="Simplified Arabic" w:eastAsia="Times New Roman" w:hAnsi="Simplified Arabic" w:cs="Simplified Arabic" w:hint="cs"/>
                <w:sz w:val="26"/>
                <w:szCs w:val="26"/>
                <w:rtl/>
              </w:rPr>
              <w:t>.</w:t>
            </w:r>
            <w:r w:rsidRPr="00563000">
              <w:rPr>
                <w:rStyle w:val="normaltextrun"/>
                <w:rFonts w:ascii="Sakkal Majalla" w:hAnsi="Sakkal Majalla" w:cs="Sakkal Majalla" w:hint="cs"/>
                <w:rtl/>
              </w:rPr>
              <w:t xml:space="preserve"> </w:t>
            </w:r>
          </w:p>
        </w:tc>
        <w:tc>
          <w:tcPr>
            <w:tcW w:w="2273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43B333" w14:textId="78430F00" w:rsidR="00847FCD" w:rsidRPr="0090041C" w:rsidRDefault="009A41AF" w:rsidP="00847FCD">
            <w:pPr>
              <w:pStyle w:val="NoSpacing"/>
              <w:jc w:val="center"/>
              <w:rPr>
                <w:rFonts w:ascii="Sakkal Majalla" w:hAnsi="Sakkal Majalla" w:cs="Sakkal Majalla"/>
                <w:noProof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noProof/>
                <w:sz w:val="28"/>
                <w:szCs w:val="28"/>
                <w:rtl/>
              </w:rPr>
              <w:t>حسب المسار التدريبي</w:t>
            </w:r>
          </w:p>
        </w:tc>
      </w:tr>
      <w:tr w:rsidR="00847FCD" w:rsidRPr="00D640F4" w14:paraId="1E2C121A" w14:textId="77777777" w:rsidTr="00CD1126">
        <w:trPr>
          <w:trHeight w:val="312"/>
        </w:trPr>
        <w:tc>
          <w:tcPr>
            <w:tcW w:w="5000" w:type="pct"/>
            <w:gridSpan w:val="12"/>
            <w:tcBorders>
              <w:left w:val="single" w:sz="4" w:space="0" w:color="auto"/>
              <w:right w:val="single" w:sz="4" w:space="0" w:color="auto"/>
            </w:tcBorders>
            <w:shd w:val="clear" w:color="auto" w:fill="6BC0BB"/>
          </w:tcPr>
          <w:p w14:paraId="73BFBFC0" w14:textId="77777777" w:rsidR="00847FCD" w:rsidRPr="00D640F4" w:rsidRDefault="00847FCD" w:rsidP="00847FCD">
            <w:pPr>
              <w:bidi/>
              <w:spacing w:after="160" w:line="256" w:lineRule="auto"/>
              <w:contextualSpacing/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 xml:space="preserve">5.2 </w:t>
            </w:r>
            <w:r w:rsidRPr="00D640F4"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 xml:space="preserve"> الكفايات الوظيفية</w:t>
            </w:r>
          </w:p>
        </w:tc>
      </w:tr>
      <w:tr w:rsidR="00847FCD" w:rsidRPr="00D640F4" w14:paraId="2053F2C4" w14:textId="77777777" w:rsidTr="00312EC2">
        <w:trPr>
          <w:trHeight w:val="803"/>
        </w:trPr>
        <w:tc>
          <w:tcPr>
            <w:tcW w:w="1035" w:type="pct"/>
            <w:tcBorders>
              <w:left w:val="single" w:sz="4" w:space="0" w:color="auto"/>
              <w:right w:val="single" w:sz="4" w:space="0" w:color="auto"/>
            </w:tcBorders>
            <w:shd w:val="clear" w:color="auto" w:fill="6BC0BB"/>
          </w:tcPr>
          <w:p w14:paraId="1BBF31E9" w14:textId="77777777" w:rsidR="00847FCD" w:rsidRPr="00EB63D1" w:rsidRDefault="00847FCD" w:rsidP="00847FCD">
            <w:pPr>
              <w:bidi/>
              <w:spacing w:after="0"/>
              <w:jc w:val="center"/>
              <w:rPr>
                <w:rFonts w:ascii="Sakkal Majalla" w:eastAsia="Calibri" w:hAnsi="Sakkal Majalla" w:cs="Sakkal Majalla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</w:pPr>
            <w:r w:rsidRPr="00EB63D1">
              <w:rPr>
                <w:rFonts w:ascii="Sakkal Majalla" w:eastAsia="Calibri" w:hAnsi="Sakkal Majalla" w:cs="Sakkal Majalla" w:hint="cs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  <w:t>الكفاية المطلوبة</w:t>
            </w:r>
          </w:p>
        </w:tc>
        <w:tc>
          <w:tcPr>
            <w:tcW w:w="1692" w:type="pct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6BC0BB"/>
          </w:tcPr>
          <w:p w14:paraId="10EA6F8B" w14:textId="77777777" w:rsidR="00847FCD" w:rsidRPr="00EB63D1" w:rsidRDefault="00847FCD" w:rsidP="00847FCD">
            <w:pPr>
              <w:bidi/>
              <w:spacing w:after="0"/>
              <w:jc w:val="center"/>
              <w:rPr>
                <w:rFonts w:ascii="Sakkal Majalla" w:eastAsia="Calibri" w:hAnsi="Sakkal Majalla" w:cs="Sakkal Majalla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</w:pPr>
            <w:r w:rsidRPr="00EB63D1">
              <w:rPr>
                <w:rFonts w:ascii="Sakkal Majalla" w:eastAsia="Calibri" w:hAnsi="Sakkal Majalla" w:cs="Sakkal Majalla" w:hint="cs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  <w:t xml:space="preserve">وصف الكفاية </w:t>
            </w:r>
          </w:p>
        </w:tc>
        <w:tc>
          <w:tcPr>
            <w:tcW w:w="2273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6BC0BB"/>
          </w:tcPr>
          <w:p w14:paraId="0CC5EE4F" w14:textId="77777777" w:rsidR="00847FCD" w:rsidRPr="00EB63D1" w:rsidRDefault="00847FCD" w:rsidP="00847FCD">
            <w:pPr>
              <w:bidi/>
              <w:spacing w:after="0"/>
              <w:jc w:val="center"/>
              <w:rPr>
                <w:rFonts w:ascii="Sakkal Majalla" w:eastAsia="Calibri" w:hAnsi="Sakkal Majalla" w:cs="Sakkal Majalla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</w:pPr>
            <w:r w:rsidRPr="00665171">
              <w:rPr>
                <w:rFonts w:ascii="Sakkal Majalla" w:eastAsia="Calibri" w:hAnsi="Sakkal Majalla" w:cs="Sakkal Majalla" w:hint="cs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  <w:t>مستويات اتقان</w:t>
            </w:r>
            <w:r w:rsidRPr="00665171">
              <w:rPr>
                <w:rFonts w:ascii="Sakkal Majalla" w:eastAsia="Calibri" w:hAnsi="Sakkal Majalla" w:cs="Sakkal Majalla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  <w:t xml:space="preserve"> الكفاية ( اساسي، متوسط، متقدم، خبير</w:t>
            </w:r>
            <w:r w:rsidRPr="00665171">
              <w:rPr>
                <w:rFonts w:ascii="Sakkal Majalla" w:eastAsia="Calibri" w:hAnsi="Sakkal Majalla" w:cs="Sakkal Majalla"/>
                <w:b/>
                <w:bCs/>
                <w:kern w:val="2"/>
                <w:sz w:val="24"/>
                <w:szCs w:val="24"/>
                <w14:ligatures w14:val="standardContextual"/>
              </w:rPr>
              <w:t>(</w:t>
            </w:r>
          </w:p>
        </w:tc>
      </w:tr>
      <w:tr w:rsidR="00847FCD" w:rsidRPr="00D640F4" w14:paraId="02A3F764" w14:textId="77777777" w:rsidTr="00AC62C9">
        <w:trPr>
          <w:trHeight w:val="272"/>
        </w:trPr>
        <w:tc>
          <w:tcPr>
            <w:tcW w:w="1035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6BC0BB"/>
            <w:vAlign w:val="center"/>
          </w:tcPr>
          <w:p w14:paraId="4F95072B" w14:textId="77777777" w:rsidR="00847FCD" w:rsidRPr="00CD1126" w:rsidRDefault="00847FCD" w:rsidP="00847FCD">
            <w:pPr>
              <w:bidi/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</w:pPr>
            <w:r w:rsidRPr="00CD1126">
              <w:rPr>
                <w:rFonts w:ascii="Sakkal Majalla" w:eastAsia="Calibri" w:hAnsi="Sakkal Majalla" w:cs="Sakkal Majalla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  <w:t>الكفايات الفنية</w:t>
            </w:r>
          </w:p>
        </w:tc>
        <w:tc>
          <w:tcPr>
            <w:tcW w:w="1692" w:type="pct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40DEC7" w14:textId="1A387A2F" w:rsidR="00847FCD" w:rsidRPr="000720D4" w:rsidRDefault="00847FCD" w:rsidP="00847FCD">
            <w:pPr>
              <w:bidi/>
              <w:spacing w:after="0"/>
              <w:jc w:val="center"/>
              <w:rPr>
                <w:rFonts w:ascii="Sakkal Majalla" w:eastAsia="Calibri" w:hAnsi="Sakkal Majalla" w:cs="Sakkal Majalla"/>
                <w:sz w:val="28"/>
                <w:szCs w:val="28"/>
                <w:rtl/>
                <w:lang w:bidi="ar-JO"/>
              </w:rPr>
            </w:pPr>
            <w:r w:rsidRPr="00462061">
              <w:rPr>
                <w:rFonts w:ascii="Sakkal Majalla" w:eastAsia="Calibri" w:hAnsi="Sakkal Majalla" w:cs="Sakkal Majalla" w:hint="cs"/>
                <w:sz w:val="28"/>
                <w:szCs w:val="28"/>
                <w:rtl/>
                <w:lang w:bidi="ar-JO"/>
              </w:rPr>
              <w:t>معرفة مناسبة بأساليب البحث العلمي</w:t>
            </w:r>
          </w:p>
        </w:tc>
        <w:tc>
          <w:tcPr>
            <w:tcW w:w="2273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AF5030" w14:textId="766FE935" w:rsidR="00847FCD" w:rsidRPr="00155A61" w:rsidRDefault="00847FCD" w:rsidP="00847FCD">
            <w:pPr>
              <w:bidi/>
              <w:spacing w:after="0"/>
              <w:jc w:val="center"/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kern w:val="2"/>
                <w:sz w:val="28"/>
                <w:szCs w:val="28"/>
                <w:rtl/>
                <w:lang w:bidi="ar-JO"/>
                <w14:ligatures w14:val="standardContextual"/>
              </w:rPr>
              <w:t>متوسط</w:t>
            </w:r>
          </w:p>
        </w:tc>
      </w:tr>
      <w:tr w:rsidR="00847FCD" w:rsidRPr="00D640F4" w14:paraId="2027A337" w14:textId="77777777" w:rsidTr="00AC62C9">
        <w:trPr>
          <w:trHeight w:val="272"/>
        </w:trPr>
        <w:tc>
          <w:tcPr>
            <w:tcW w:w="103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6BC0BB"/>
          </w:tcPr>
          <w:p w14:paraId="67566269" w14:textId="77777777" w:rsidR="00847FCD" w:rsidRPr="00CD1126" w:rsidRDefault="00847FCD" w:rsidP="00847FCD">
            <w:pPr>
              <w:bidi/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</w:pPr>
          </w:p>
        </w:tc>
        <w:tc>
          <w:tcPr>
            <w:tcW w:w="1692" w:type="pct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0A40FE" w14:textId="03B4210A" w:rsidR="00847FCD" w:rsidRPr="000720D4" w:rsidRDefault="00847FCD" w:rsidP="00847FCD">
            <w:pPr>
              <w:bidi/>
              <w:spacing w:after="0"/>
              <w:jc w:val="center"/>
              <w:rPr>
                <w:rFonts w:ascii="Sakkal Majalla" w:eastAsia="Calibri" w:hAnsi="Sakkal Majalla" w:cs="Sakkal Majalla"/>
                <w:sz w:val="28"/>
                <w:szCs w:val="28"/>
                <w:rtl/>
                <w:lang w:bidi="ar-JO"/>
              </w:rPr>
            </w:pPr>
            <w:r w:rsidRPr="00462061">
              <w:rPr>
                <w:rFonts w:ascii="Sakkal Majalla" w:eastAsia="Calibri" w:hAnsi="Sakkal Majalla" w:cs="Sakkal Majalla" w:hint="cs"/>
                <w:sz w:val="28"/>
                <w:szCs w:val="28"/>
                <w:rtl/>
                <w:lang w:bidi="ar-JO"/>
              </w:rPr>
              <w:t>مهارة الاتصال وإجراء المقابلات</w:t>
            </w:r>
          </w:p>
        </w:tc>
        <w:tc>
          <w:tcPr>
            <w:tcW w:w="2273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C41DE" w14:textId="3E5295B5" w:rsidR="00847FCD" w:rsidRPr="00155A61" w:rsidRDefault="00847FCD" w:rsidP="00847FCD">
            <w:pPr>
              <w:bidi/>
              <w:spacing w:after="0"/>
              <w:jc w:val="center"/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>متوسط</w:t>
            </w:r>
          </w:p>
        </w:tc>
      </w:tr>
      <w:tr w:rsidR="00847FCD" w:rsidRPr="00D640F4" w14:paraId="5FC31731" w14:textId="77777777" w:rsidTr="00AC62C9">
        <w:trPr>
          <w:trHeight w:val="272"/>
        </w:trPr>
        <w:tc>
          <w:tcPr>
            <w:tcW w:w="103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6BC0BB"/>
          </w:tcPr>
          <w:p w14:paraId="2BAD25FC" w14:textId="77777777" w:rsidR="00847FCD" w:rsidRPr="00CD1126" w:rsidRDefault="00847FCD" w:rsidP="00847FCD">
            <w:pPr>
              <w:bidi/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</w:pPr>
          </w:p>
        </w:tc>
        <w:tc>
          <w:tcPr>
            <w:tcW w:w="1692" w:type="pct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970672" w14:textId="30642672" w:rsidR="00847FCD" w:rsidRPr="000720D4" w:rsidRDefault="00847FCD" w:rsidP="00847FCD">
            <w:pPr>
              <w:bidi/>
              <w:spacing w:after="0"/>
              <w:jc w:val="center"/>
              <w:rPr>
                <w:rFonts w:ascii="Sakkal Majalla" w:eastAsia="Calibri" w:hAnsi="Sakkal Majalla" w:cs="Sakkal Majalla"/>
                <w:sz w:val="28"/>
                <w:szCs w:val="28"/>
                <w:rtl/>
                <w:lang w:bidi="ar-JO"/>
              </w:rPr>
            </w:pPr>
            <w:r w:rsidRPr="00462061">
              <w:rPr>
                <w:rFonts w:ascii="Sakkal Majalla" w:eastAsia="Calibri" w:hAnsi="Sakkal Majalla" w:cs="Sakkal Majalla" w:hint="cs"/>
                <w:sz w:val="28"/>
                <w:szCs w:val="28"/>
                <w:rtl/>
                <w:lang w:bidi="ar-JO"/>
              </w:rPr>
              <w:t>الاستعداد لإجراء دراسات ميدانية</w:t>
            </w:r>
          </w:p>
        </w:tc>
        <w:tc>
          <w:tcPr>
            <w:tcW w:w="2273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DF0B59" w14:textId="0146198C" w:rsidR="00847FCD" w:rsidRPr="00155A61" w:rsidRDefault="00847FCD" w:rsidP="00847FCD">
            <w:pPr>
              <w:bidi/>
              <w:spacing w:after="0"/>
              <w:jc w:val="center"/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>متوسط</w:t>
            </w:r>
          </w:p>
        </w:tc>
      </w:tr>
      <w:tr w:rsidR="00847FCD" w:rsidRPr="00D640F4" w14:paraId="291B4F8B" w14:textId="77777777" w:rsidTr="00AC62C9">
        <w:trPr>
          <w:trHeight w:val="272"/>
        </w:trPr>
        <w:tc>
          <w:tcPr>
            <w:tcW w:w="103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6BC0BB"/>
          </w:tcPr>
          <w:p w14:paraId="5A5DA60A" w14:textId="77777777" w:rsidR="00847FCD" w:rsidRPr="00CD1126" w:rsidRDefault="00847FCD" w:rsidP="00847FCD">
            <w:pPr>
              <w:bidi/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</w:pPr>
          </w:p>
        </w:tc>
        <w:tc>
          <w:tcPr>
            <w:tcW w:w="1692" w:type="pct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B7B568" w14:textId="0D23A488" w:rsidR="00847FCD" w:rsidRPr="000720D4" w:rsidRDefault="00847FCD" w:rsidP="00847FCD">
            <w:pPr>
              <w:bidi/>
              <w:spacing w:after="0"/>
              <w:jc w:val="center"/>
              <w:rPr>
                <w:rFonts w:ascii="Sakkal Majalla" w:eastAsia="Calibri" w:hAnsi="Sakkal Majalla" w:cs="Sakkal Majalla"/>
                <w:sz w:val="28"/>
                <w:szCs w:val="28"/>
                <w:rtl/>
                <w:lang w:bidi="ar-JO"/>
              </w:rPr>
            </w:pPr>
            <w:r w:rsidRPr="00462061">
              <w:rPr>
                <w:rFonts w:ascii="Sakkal Majalla" w:eastAsia="Calibri" w:hAnsi="Sakkal Majalla" w:cs="Sakkal Majalla" w:hint="cs"/>
                <w:sz w:val="28"/>
                <w:szCs w:val="28"/>
                <w:rtl/>
                <w:lang w:bidi="ar-JO"/>
              </w:rPr>
              <w:t>مهارة مناسبة على الكتابة والصياغة</w:t>
            </w:r>
          </w:p>
        </w:tc>
        <w:tc>
          <w:tcPr>
            <w:tcW w:w="2273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B74694" w14:textId="794ECCB3" w:rsidR="00847FCD" w:rsidRPr="00155A61" w:rsidRDefault="00847FCD" w:rsidP="00847FCD">
            <w:pPr>
              <w:bidi/>
              <w:spacing w:after="0"/>
              <w:jc w:val="center"/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>متوسط</w:t>
            </w:r>
          </w:p>
        </w:tc>
      </w:tr>
      <w:tr w:rsidR="00847FCD" w:rsidRPr="00D640F4" w14:paraId="3B6710BE" w14:textId="77777777" w:rsidTr="00AC62C9">
        <w:trPr>
          <w:trHeight w:val="272"/>
        </w:trPr>
        <w:tc>
          <w:tcPr>
            <w:tcW w:w="1035" w:type="pct"/>
            <w:tcBorders>
              <w:left w:val="single" w:sz="4" w:space="0" w:color="auto"/>
              <w:right w:val="single" w:sz="4" w:space="0" w:color="auto"/>
            </w:tcBorders>
            <w:shd w:val="clear" w:color="auto" w:fill="6BC0BB"/>
          </w:tcPr>
          <w:p w14:paraId="129A1BA5" w14:textId="77777777" w:rsidR="00847FCD" w:rsidRPr="00CD1126" w:rsidRDefault="00847FCD" w:rsidP="00847FCD">
            <w:pPr>
              <w:bidi/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</w:pPr>
          </w:p>
        </w:tc>
        <w:tc>
          <w:tcPr>
            <w:tcW w:w="1692" w:type="pct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23573E" w14:textId="2B6BA2F7" w:rsidR="00847FCD" w:rsidRPr="000720D4" w:rsidRDefault="00847FCD" w:rsidP="00847FCD">
            <w:pPr>
              <w:bidi/>
              <w:spacing w:after="0"/>
              <w:jc w:val="center"/>
              <w:rPr>
                <w:rFonts w:ascii="Sakkal Majalla" w:eastAsia="Calibri" w:hAnsi="Sakkal Majalla" w:cs="Sakkal Majalla"/>
                <w:sz w:val="28"/>
                <w:szCs w:val="28"/>
                <w:rtl/>
                <w:lang w:bidi="ar-JO"/>
              </w:rPr>
            </w:pPr>
            <w:r w:rsidRPr="00462061">
              <w:rPr>
                <w:rFonts w:ascii="Sakkal Majalla" w:eastAsia="Calibri" w:hAnsi="Sakkal Majalla" w:cs="Sakkal Majalla" w:hint="cs"/>
                <w:sz w:val="28"/>
                <w:szCs w:val="28"/>
                <w:rtl/>
                <w:lang w:bidi="ar-JO"/>
              </w:rPr>
              <w:t>معرفة إحدى أدوات التحليل الإحصائي على الحاسوب</w:t>
            </w:r>
          </w:p>
        </w:tc>
        <w:tc>
          <w:tcPr>
            <w:tcW w:w="2273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D6B83F" w14:textId="5F0FDBBF" w:rsidR="00847FCD" w:rsidRPr="00155A61" w:rsidRDefault="00847FCD" w:rsidP="00847FCD">
            <w:pPr>
              <w:bidi/>
              <w:spacing w:after="0"/>
              <w:jc w:val="center"/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>متوسط</w:t>
            </w:r>
          </w:p>
        </w:tc>
      </w:tr>
      <w:tr w:rsidR="00847FCD" w:rsidRPr="00D640F4" w14:paraId="0BF975DD" w14:textId="77777777" w:rsidTr="00AC62C9">
        <w:trPr>
          <w:trHeight w:val="272"/>
        </w:trPr>
        <w:tc>
          <w:tcPr>
            <w:tcW w:w="1035" w:type="pct"/>
            <w:tcBorders>
              <w:left w:val="single" w:sz="4" w:space="0" w:color="auto"/>
              <w:right w:val="single" w:sz="4" w:space="0" w:color="auto"/>
            </w:tcBorders>
            <w:shd w:val="clear" w:color="auto" w:fill="6BC0BB"/>
          </w:tcPr>
          <w:p w14:paraId="7BFA2A47" w14:textId="77777777" w:rsidR="00847FCD" w:rsidRPr="00CD1126" w:rsidRDefault="00847FCD" w:rsidP="00847FCD">
            <w:pPr>
              <w:bidi/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</w:pPr>
          </w:p>
        </w:tc>
        <w:tc>
          <w:tcPr>
            <w:tcW w:w="1692" w:type="pct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34DD27" w14:textId="5B57A1FD" w:rsidR="00847FCD" w:rsidRPr="000720D4" w:rsidRDefault="00847FCD" w:rsidP="00847FCD">
            <w:pPr>
              <w:bidi/>
              <w:spacing w:after="0"/>
              <w:jc w:val="center"/>
              <w:rPr>
                <w:rFonts w:ascii="Sakkal Majalla" w:eastAsia="Calibri" w:hAnsi="Sakkal Majalla" w:cs="Sakkal Majalla"/>
                <w:sz w:val="28"/>
                <w:szCs w:val="28"/>
                <w:rtl/>
                <w:lang w:bidi="ar-JO"/>
              </w:rPr>
            </w:pPr>
            <w:r w:rsidRPr="00462061">
              <w:rPr>
                <w:rFonts w:ascii="Sakkal Majalla" w:eastAsia="Calibri" w:hAnsi="Sakkal Majalla" w:cs="Sakkal Majalla" w:hint="cs"/>
                <w:sz w:val="28"/>
                <w:szCs w:val="28"/>
                <w:rtl/>
                <w:lang w:bidi="ar-JO"/>
              </w:rPr>
              <w:t>متابعة ودراسة تأثير السياسات الاقتصادية والمالية والخطط والبرامج الحكومية التنفيذية ومشروعات القوانين والانظمة على أنشطة صندوق الاستثمار</w:t>
            </w:r>
          </w:p>
        </w:tc>
        <w:tc>
          <w:tcPr>
            <w:tcW w:w="2273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1508A5" w14:textId="7E6E2957" w:rsidR="00847FCD" w:rsidRPr="00155A61" w:rsidRDefault="00847FCD" w:rsidP="00847FCD">
            <w:pPr>
              <w:bidi/>
              <w:spacing w:after="0"/>
              <w:jc w:val="center"/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>متوسط</w:t>
            </w:r>
          </w:p>
        </w:tc>
      </w:tr>
      <w:tr w:rsidR="00847FCD" w:rsidRPr="00D640F4" w14:paraId="59331E92" w14:textId="77777777" w:rsidTr="00AC62C9">
        <w:trPr>
          <w:trHeight w:val="272"/>
        </w:trPr>
        <w:tc>
          <w:tcPr>
            <w:tcW w:w="1035" w:type="pct"/>
            <w:tcBorders>
              <w:left w:val="single" w:sz="4" w:space="0" w:color="auto"/>
              <w:right w:val="single" w:sz="4" w:space="0" w:color="auto"/>
            </w:tcBorders>
            <w:shd w:val="clear" w:color="auto" w:fill="6BC0BB"/>
          </w:tcPr>
          <w:p w14:paraId="7C2B638B" w14:textId="77777777" w:rsidR="00847FCD" w:rsidRPr="00CD1126" w:rsidRDefault="00847FCD" w:rsidP="00847FCD">
            <w:pPr>
              <w:bidi/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</w:pPr>
          </w:p>
        </w:tc>
        <w:tc>
          <w:tcPr>
            <w:tcW w:w="1692" w:type="pct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96B78B" w14:textId="4BEE52F5" w:rsidR="00847FCD" w:rsidRPr="000720D4" w:rsidRDefault="00847FCD" w:rsidP="00847FCD">
            <w:pPr>
              <w:bidi/>
              <w:spacing w:after="0"/>
              <w:jc w:val="center"/>
              <w:rPr>
                <w:rFonts w:ascii="Sakkal Majalla" w:eastAsia="Calibri" w:hAnsi="Sakkal Majalla" w:cs="Sakkal Majalla"/>
                <w:sz w:val="28"/>
                <w:szCs w:val="28"/>
                <w:rtl/>
                <w:lang w:bidi="ar-JO"/>
              </w:rPr>
            </w:pPr>
            <w:r w:rsidRPr="00462061">
              <w:rPr>
                <w:rFonts w:ascii="Sakkal Majalla" w:eastAsia="Calibri" w:hAnsi="Sakkal Majalla" w:cs="Sakkal Majalla" w:hint="cs"/>
                <w:sz w:val="28"/>
                <w:szCs w:val="28"/>
                <w:rtl/>
                <w:lang w:bidi="ar-JO"/>
              </w:rPr>
              <w:t>البحث عن فرص استثمار جديدة</w:t>
            </w:r>
          </w:p>
        </w:tc>
        <w:tc>
          <w:tcPr>
            <w:tcW w:w="2273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0C26A3" w14:textId="6334F194" w:rsidR="00847FCD" w:rsidRPr="00155A61" w:rsidRDefault="00847FCD" w:rsidP="00847FCD">
            <w:pPr>
              <w:bidi/>
              <w:spacing w:after="0"/>
              <w:jc w:val="center"/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>متوسط</w:t>
            </w:r>
          </w:p>
        </w:tc>
      </w:tr>
      <w:tr w:rsidR="00847FCD" w:rsidRPr="00D640F4" w14:paraId="430BF8FD" w14:textId="77777777" w:rsidTr="00BE3088">
        <w:trPr>
          <w:trHeight w:val="272"/>
        </w:trPr>
        <w:tc>
          <w:tcPr>
            <w:tcW w:w="1035" w:type="pct"/>
            <w:tcBorders>
              <w:left w:val="single" w:sz="4" w:space="0" w:color="auto"/>
              <w:right w:val="single" w:sz="4" w:space="0" w:color="auto"/>
            </w:tcBorders>
            <w:shd w:val="clear" w:color="auto" w:fill="6BC0BB"/>
          </w:tcPr>
          <w:p w14:paraId="19289B56" w14:textId="77777777" w:rsidR="00847FCD" w:rsidRPr="00CD1126" w:rsidRDefault="00847FCD" w:rsidP="00847FCD">
            <w:pPr>
              <w:bidi/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</w:pPr>
          </w:p>
        </w:tc>
        <w:tc>
          <w:tcPr>
            <w:tcW w:w="1692" w:type="pct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DBF2FB" w14:textId="10F15800" w:rsidR="00847FCD" w:rsidRPr="000720D4" w:rsidRDefault="00847FCD" w:rsidP="00847FCD">
            <w:pPr>
              <w:bidi/>
              <w:spacing w:after="0"/>
              <w:jc w:val="center"/>
              <w:rPr>
                <w:rFonts w:ascii="Sakkal Majalla" w:eastAsia="Calibri" w:hAnsi="Sakkal Majalla" w:cs="Sakkal Majalla"/>
                <w:sz w:val="28"/>
                <w:szCs w:val="28"/>
                <w:rtl/>
                <w:lang w:bidi="ar-JO"/>
              </w:rPr>
            </w:pPr>
            <w:r w:rsidRPr="00462061">
              <w:rPr>
                <w:rFonts w:ascii="Sakkal Majalla" w:eastAsia="Calibri" w:hAnsi="Sakkal Majalla" w:cs="Sakkal Majalla" w:hint="cs"/>
                <w:sz w:val="28"/>
                <w:szCs w:val="28"/>
                <w:rtl/>
                <w:lang w:bidi="ar-JO"/>
              </w:rPr>
              <w:t>اداء القطاعات الاقتصادية والمالية ومعدلات النمو</w:t>
            </w:r>
          </w:p>
        </w:tc>
        <w:tc>
          <w:tcPr>
            <w:tcW w:w="2273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055EA1" w14:textId="0124A817" w:rsidR="00847FCD" w:rsidRPr="00155A61" w:rsidRDefault="00847FCD" w:rsidP="00847FCD">
            <w:pPr>
              <w:bidi/>
              <w:spacing w:after="0"/>
              <w:jc w:val="center"/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</w:pPr>
            <w:r w:rsidRPr="00AD5666">
              <w:rPr>
                <w:rFonts w:ascii="Sakkal Majalla" w:eastAsia="Calibri" w:hAnsi="Sakkal Majalla" w:cs="Sakkal Majalla" w:hint="cs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>متوسط</w:t>
            </w:r>
          </w:p>
        </w:tc>
      </w:tr>
      <w:tr w:rsidR="00847FCD" w:rsidRPr="00D640F4" w14:paraId="234FF373" w14:textId="77777777" w:rsidTr="00BE3088">
        <w:trPr>
          <w:trHeight w:val="272"/>
        </w:trPr>
        <w:tc>
          <w:tcPr>
            <w:tcW w:w="1035" w:type="pct"/>
            <w:tcBorders>
              <w:left w:val="single" w:sz="4" w:space="0" w:color="auto"/>
              <w:right w:val="single" w:sz="4" w:space="0" w:color="auto"/>
            </w:tcBorders>
            <w:shd w:val="clear" w:color="auto" w:fill="6BC0BB"/>
          </w:tcPr>
          <w:p w14:paraId="3AE2D28E" w14:textId="77777777" w:rsidR="00847FCD" w:rsidRPr="00CD1126" w:rsidRDefault="00847FCD" w:rsidP="00847FCD">
            <w:pPr>
              <w:bidi/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</w:pPr>
          </w:p>
        </w:tc>
        <w:tc>
          <w:tcPr>
            <w:tcW w:w="1692" w:type="pct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B45D0A" w14:textId="15C9A70F" w:rsidR="00847FCD" w:rsidRPr="000720D4" w:rsidRDefault="00847FCD" w:rsidP="00847FCD">
            <w:pPr>
              <w:bidi/>
              <w:spacing w:after="0"/>
              <w:jc w:val="center"/>
              <w:rPr>
                <w:rFonts w:ascii="Sakkal Majalla" w:eastAsia="Calibri" w:hAnsi="Sakkal Majalla" w:cs="Sakkal Majalla"/>
                <w:sz w:val="28"/>
                <w:szCs w:val="28"/>
                <w:rtl/>
                <w:lang w:bidi="ar-JO"/>
              </w:rPr>
            </w:pPr>
            <w:r w:rsidRPr="00462061">
              <w:rPr>
                <w:rFonts w:ascii="Sakkal Majalla" w:eastAsia="Calibri" w:hAnsi="Sakkal Majalla" w:cs="Sakkal Majalla" w:hint="cs"/>
                <w:sz w:val="28"/>
                <w:szCs w:val="28"/>
                <w:rtl/>
                <w:lang w:bidi="ar-JO"/>
              </w:rPr>
              <w:t>اعداد الدراسات والتقارير الاقتصادية والمالية</w:t>
            </w:r>
          </w:p>
        </w:tc>
        <w:tc>
          <w:tcPr>
            <w:tcW w:w="2273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621F19" w14:textId="76512E5A" w:rsidR="00847FCD" w:rsidRPr="00155A61" w:rsidRDefault="00847FCD" w:rsidP="00847FCD">
            <w:pPr>
              <w:bidi/>
              <w:spacing w:after="0"/>
              <w:jc w:val="center"/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</w:pPr>
            <w:r w:rsidRPr="00AD5666">
              <w:rPr>
                <w:rFonts w:ascii="Sakkal Majalla" w:eastAsia="Calibri" w:hAnsi="Sakkal Majalla" w:cs="Sakkal Majalla" w:hint="cs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>متوسط</w:t>
            </w:r>
          </w:p>
        </w:tc>
      </w:tr>
      <w:tr w:rsidR="00847FCD" w:rsidRPr="00D640F4" w14:paraId="4ACAF862" w14:textId="77777777" w:rsidTr="00BE3088">
        <w:trPr>
          <w:trHeight w:val="272"/>
        </w:trPr>
        <w:tc>
          <w:tcPr>
            <w:tcW w:w="1035" w:type="pct"/>
            <w:tcBorders>
              <w:left w:val="single" w:sz="4" w:space="0" w:color="auto"/>
              <w:right w:val="single" w:sz="4" w:space="0" w:color="auto"/>
            </w:tcBorders>
            <w:shd w:val="clear" w:color="auto" w:fill="6BC0BB"/>
          </w:tcPr>
          <w:p w14:paraId="4D3B55CC" w14:textId="77777777" w:rsidR="00847FCD" w:rsidRPr="00CD1126" w:rsidRDefault="00847FCD" w:rsidP="00847FCD">
            <w:pPr>
              <w:bidi/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</w:pPr>
          </w:p>
        </w:tc>
        <w:tc>
          <w:tcPr>
            <w:tcW w:w="1692" w:type="pct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5756D6" w14:textId="741AA09F" w:rsidR="00847FCD" w:rsidRPr="000720D4" w:rsidRDefault="00847FCD" w:rsidP="00847FCD">
            <w:pPr>
              <w:bidi/>
              <w:spacing w:after="0"/>
              <w:jc w:val="center"/>
              <w:rPr>
                <w:rFonts w:ascii="Sakkal Majalla" w:eastAsia="Calibri" w:hAnsi="Sakkal Majalla" w:cs="Sakkal Majalla"/>
                <w:sz w:val="28"/>
                <w:szCs w:val="28"/>
                <w:rtl/>
                <w:lang w:bidi="ar-JO"/>
              </w:rPr>
            </w:pPr>
            <w:r w:rsidRPr="00462061">
              <w:rPr>
                <w:rFonts w:ascii="Sakkal Majalla" w:eastAsia="Calibri" w:hAnsi="Sakkal Majalla" w:cs="Sakkal Majalla" w:hint="cs"/>
                <w:sz w:val="28"/>
                <w:szCs w:val="28"/>
                <w:rtl/>
                <w:lang w:bidi="ar-JO"/>
              </w:rPr>
              <w:t>اعداد التقرير السنوي لصندوق الاستثمار</w:t>
            </w:r>
          </w:p>
        </w:tc>
        <w:tc>
          <w:tcPr>
            <w:tcW w:w="2273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9AB46E1" w14:textId="236C3526" w:rsidR="00847FCD" w:rsidRPr="00155A61" w:rsidRDefault="00847FCD" w:rsidP="00847FCD">
            <w:pPr>
              <w:bidi/>
              <w:spacing w:after="0"/>
              <w:jc w:val="center"/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</w:pPr>
            <w:r w:rsidRPr="00AD5666">
              <w:rPr>
                <w:rFonts w:ascii="Sakkal Majalla" w:eastAsia="Calibri" w:hAnsi="Sakkal Majalla" w:cs="Sakkal Majalla" w:hint="cs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>متوسط</w:t>
            </w:r>
          </w:p>
        </w:tc>
      </w:tr>
      <w:tr w:rsidR="00847FCD" w:rsidRPr="00D640F4" w14:paraId="15A1375C" w14:textId="77777777" w:rsidTr="00312EC2">
        <w:trPr>
          <w:trHeight w:val="272"/>
        </w:trPr>
        <w:tc>
          <w:tcPr>
            <w:tcW w:w="1035" w:type="pct"/>
            <w:tcBorders>
              <w:left w:val="single" w:sz="4" w:space="0" w:color="auto"/>
              <w:right w:val="single" w:sz="4" w:space="0" w:color="auto"/>
            </w:tcBorders>
            <w:shd w:val="clear" w:color="auto" w:fill="6BC0BB"/>
          </w:tcPr>
          <w:p w14:paraId="00ABD755" w14:textId="77777777" w:rsidR="00847FCD" w:rsidRPr="00CD1126" w:rsidRDefault="00847FCD" w:rsidP="00847FCD">
            <w:pPr>
              <w:bidi/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CD1126">
              <w:rPr>
                <w:rFonts w:ascii="Sakkal Majalla" w:eastAsia="Calibri" w:hAnsi="Sakkal Majalla" w:cs="Sakkal Majalla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  <w:t>الكفايات القيادية</w:t>
            </w:r>
          </w:p>
          <w:p w14:paraId="5B7084FC" w14:textId="77777777" w:rsidR="00847FCD" w:rsidRPr="00CD1126" w:rsidRDefault="00847FCD" w:rsidP="00847FCD">
            <w:pPr>
              <w:bidi/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</w:pPr>
            <w:r w:rsidRPr="00CD1126">
              <w:rPr>
                <w:rFonts w:ascii="Sakkal Majalla" w:eastAsia="Calibri" w:hAnsi="Sakkal Majalla" w:cs="Sakkal Majalla" w:hint="cs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  <w:t xml:space="preserve"> ( لشاغلي الوظائف الإشرافية والقيادية</w:t>
            </w:r>
            <w:r w:rsidRPr="00CD1126">
              <w:rPr>
                <w:rFonts w:ascii="Sakkal Majalla" w:eastAsia="Calibri" w:hAnsi="Sakkal Majalla" w:cs="Sakkal Majalla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  <w:t>)</w:t>
            </w:r>
          </w:p>
        </w:tc>
        <w:tc>
          <w:tcPr>
            <w:tcW w:w="1692" w:type="pct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AA9EBA" w14:textId="77777777" w:rsidR="00847FCD" w:rsidRDefault="00847FCD" w:rsidP="00847FCD">
            <w:pPr>
              <w:bidi/>
              <w:spacing w:after="0"/>
              <w:jc w:val="center"/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</w:pPr>
          </w:p>
        </w:tc>
        <w:tc>
          <w:tcPr>
            <w:tcW w:w="2273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980914" w14:textId="77777777" w:rsidR="00847FCD" w:rsidRPr="00D640F4" w:rsidRDefault="00847FCD" w:rsidP="00847FCD">
            <w:pPr>
              <w:bidi/>
              <w:spacing w:after="0"/>
              <w:jc w:val="center"/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</w:pPr>
          </w:p>
        </w:tc>
      </w:tr>
      <w:tr w:rsidR="00847FCD" w:rsidRPr="00D640F4" w14:paraId="2E96432B" w14:textId="77777777" w:rsidTr="00312EC2">
        <w:trPr>
          <w:trHeight w:val="272"/>
        </w:trPr>
        <w:tc>
          <w:tcPr>
            <w:tcW w:w="1035" w:type="pct"/>
            <w:tcBorders>
              <w:left w:val="single" w:sz="4" w:space="0" w:color="auto"/>
              <w:right w:val="single" w:sz="4" w:space="0" w:color="auto"/>
            </w:tcBorders>
            <w:shd w:val="clear" w:color="auto" w:fill="6BC0BB"/>
          </w:tcPr>
          <w:p w14:paraId="64D577E5" w14:textId="77777777" w:rsidR="00847FCD" w:rsidRPr="00CD1126" w:rsidRDefault="00847FCD" w:rsidP="00847FCD">
            <w:pPr>
              <w:bidi/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</w:pPr>
            <w:r w:rsidRPr="00CD1126">
              <w:rPr>
                <w:rFonts w:ascii="Sakkal Majalla" w:eastAsia="Calibri" w:hAnsi="Sakkal Majalla" w:cs="Sakkal Majalla" w:hint="cs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  <w:t>الكفايات</w:t>
            </w:r>
            <w:r w:rsidRPr="00CD1126">
              <w:rPr>
                <w:rFonts w:ascii="Sakkal Majalla" w:eastAsia="Calibri" w:hAnsi="Sakkal Majalla" w:cs="Sakkal Majalla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  <w:t xml:space="preserve"> ا</w:t>
            </w:r>
            <w:r w:rsidRPr="00CD1126">
              <w:rPr>
                <w:rFonts w:ascii="Sakkal Majalla" w:eastAsia="Calibri" w:hAnsi="Sakkal Majalla" w:cs="Sakkal Majalla" w:hint="cs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  <w:t>لعامة (السلوكية والإدارية)</w:t>
            </w:r>
          </w:p>
        </w:tc>
        <w:tc>
          <w:tcPr>
            <w:tcW w:w="1692" w:type="pct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C658439" w14:textId="77777777" w:rsidR="00847FCD" w:rsidRDefault="00847FCD" w:rsidP="00847FCD">
            <w:pPr>
              <w:bidi/>
              <w:spacing w:after="0"/>
              <w:jc w:val="center"/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</w:pPr>
          </w:p>
        </w:tc>
        <w:tc>
          <w:tcPr>
            <w:tcW w:w="2273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8E7E77" w14:textId="77777777" w:rsidR="00847FCD" w:rsidRPr="00D640F4" w:rsidRDefault="00847FCD" w:rsidP="00847FCD">
            <w:pPr>
              <w:bidi/>
              <w:spacing w:after="0"/>
              <w:jc w:val="center"/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</w:pPr>
          </w:p>
        </w:tc>
      </w:tr>
      <w:tr w:rsidR="00847FCD" w:rsidRPr="00D640F4" w14:paraId="4DA346D3" w14:textId="77777777" w:rsidTr="0007657B">
        <w:trPr>
          <w:trHeight w:val="312"/>
        </w:trPr>
        <w:tc>
          <w:tcPr>
            <w:tcW w:w="5000" w:type="pct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</w:tcPr>
          <w:p w14:paraId="559B9B57" w14:textId="77777777" w:rsidR="00847FCD" w:rsidRPr="00D640F4" w:rsidRDefault="00847FCD" w:rsidP="00847FCD">
            <w:pPr>
              <w:pStyle w:val="NoSpacing"/>
              <w:ind w:left="360"/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</w:rPr>
              <w:t>6</w:t>
            </w:r>
            <w:r>
              <w:rPr>
                <w:rFonts w:ascii="Sakkal Majalla" w:hAnsi="Sakkal Majalla" w:cs="Sakkal Majalla" w:hint="cs"/>
                <w:b/>
                <w:bCs/>
                <w:noProof/>
                <w:sz w:val="28"/>
                <w:szCs w:val="28"/>
                <w:rtl/>
                <w:lang w:bidi="ar-JO"/>
              </w:rPr>
              <w:t>.</w:t>
            </w:r>
            <w:r w:rsidRPr="00D640F4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</w:rPr>
              <w:t xml:space="preserve">الموافقات </w:t>
            </w:r>
          </w:p>
        </w:tc>
      </w:tr>
      <w:tr w:rsidR="00847FCD" w:rsidRPr="00D640F4" w14:paraId="4F13D4A4" w14:textId="77777777" w:rsidTr="0007657B">
        <w:trPr>
          <w:trHeight w:val="312"/>
        </w:trPr>
        <w:tc>
          <w:tcPr>
            <w:tcW w:w="5000" w:type="pct"/>
            <w:gridSpan w:val="12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BE0EDEA" w14:textId="77777777" w:rsidR="00847FCD" w:rsidRPr="00EB63D1" w:rsidRDefault="00847FCD" w:rsidP="00847FCD">
            <w:pPr>
              <w:pStyle w:val="NoSpacing"/>
              <w:ind w:left="360"/>
              <w:rPr>
                <w:rFonts w:ascii="Sakkal Majalla" w:hAnsi="Sakkal Majalla" w:cs="Sakkal Majalla"/>
                <w:b/>
                <w:bCs/>
                <w:noProof/>
                <w:sz w:val="14"/>
                <w:szCs w:val="14"/>
              </w:rPr>
            </w:pPr>
          </w:p>
        </w:tc>
      </w:tr>
      <w:tr w:rsidR="00847FCD" w:rsidRPr="00D640F4" w14:paraId="0FE48199" w14:textId="77777777" w:rsidTr="0007657B">
        <w:trPr>
          <w:trHeight w:val="2090"/>
        </w:trPr>
        <w:tc>
          <w:tcPr>
            <w:tcW w:w="5000" w:type="pct"/>
            <w:gridSpan w:val="1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tbl>
            <w:tblPr>
              <w:tblStyle w:val="TableGrid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1557"/>
              <w:gridCol w:w="3180"/>
              <w:gridCol w:w="2700"/>
              <w:gridCol w:w="1262"/>
              <w:gridCol w:w="1253"/>
            </w:tblGrid>
            <w:tr w:rsidR="009A41AF" w:rsidRPr="00D640F4" w14:paraId="0B20AAEA" w14:textId="77777777" w:rsidTr="009A41AF">
              <w:tc>
                <w:tcPr>
                  <w:tcW w:w="1557" w:type="dxa"/>
                  <w:shd w:val="clear" w:color="auto" w:fill="6BC0BB"/>
                  <w:vAlign w:val="center"/>
                </w:tcPr>
                <w:p w14:paraId="46D17EFB" w14:textId="77777777" w:rsidR="00847FCD" w:rsidRPr="00CD1126" w:rsidRDefault="00847FCD" w:rsidP="00847FCD">
                  <w:pPr>
                    <w:pStyle w:val="NoSpacing"/>
                    <w:framePr w:hSpace="180" w:wrap="around" w:vAnchor="page" w:hAnchor="margin" w:xAlign="center" w:y="2669"/>
                    <w:jc w:val="center"/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  <w:lang w:bidi="ar-JO"/>
                    </w:rPr>
                  </w:pPr>
                  <w:r w:rsidRPr="00CD1126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الأدوار</w:t>
                  </w:r>
                </w:p>
              </w:tc>
              <w:tc>
                <w:tcPr>
                  <w:tcW w:w="3180" w:type="dxa"/>
                  <w:shd w:val="clear" w:color="auto" w:fill="6BC0BB"/>
                </w:tcPr>
                <w:p w14:paraId="6E013022" w14:textId="77777777" w:rsidR="00847FCD" w:rsidRPr="00CD1126" w:rsidRDefault="00847FCD" w:rsidP="00847FCD">
                  <w:pPr>
                    <w:pStyle w:val="NoSpacing"/>
                    <w:framePr w:hSpace="180" w:wrap="around" w:vAnchor="page" w:hAnchor="margin" w:xAlign="center" w:y="2669"/>
                    <w:jc w:val="center"/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  <w:lang w:bidi="ar-JO"/>
                    </w:rPr>
                  </w:pPr>
                  <w:r w:rsidRPr="00CD1126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المسمى الوظيفي</w:t>
                  </w:r>
                </w:p>
              </w:tc>
              <w:tc>
                <w:tcPr>
                  <w:tcW w:w="2700" w:type="dxa"/>
                  <w:shd w:val="clear" w:color="auto" w:fill="6BC0BB"/>
                </w:tcPr>
                <w:p w14:paraId="3EA07719" w14:textId="77777777" w:rsidR="00847FCD" w:rsidRPr="00CD1126" w:rsidRDefault="00847FCD" w:rsidP="00847FCD">
                  <w:pPr>
                    <w:pStyle w:val="NoSpacing"/>
                    <w:framePr w:hSpace="180" w:wrap="around" w:vAnchor="page" w:hAnchor="margin" w:xAlign="center" w:y="2669"/>
                    <w:jc w:val="center"/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  <w:lang w:bidi="ar-JO"/>
                    </w:rPr>
                  </w:pPr>
                  <w:r w:rsidRPr="00CD1126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الاسم</w:t>
                  </w:r>
                </w:p>
              </w:tc>
              <w:tc>
                <w:tcPr>
                  <w:tcW w:w="1262" w:type="dxa"/>
                  <w:shd w:val="clear" w:color="auto" w:fill="6BC0BB"/>
                </w:tcPr>
                <w:p w14:paraId="2D05BF8B" w14:textId="77777777" w:rsidR="00847FCD" w:rsidRPr="00CD1126" w:rsidRDefault="00847FCD" w:rsidP="00847FCD">
                  <w:pPr>
                    <w:pStyle w:val="NoSpacing"/>
                    <w:framePr w:hSpace="180" w:wrap="around" w:vAnchor="page" w:hAnchor="margin" w:xAlign="center" w:y="2669"/>
                    <w:jc w:val="center"/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  <w:lang w:bidi="ar-JO"/>
                    </w:rPr>
                  </w:pPr>
                  <w:r w:rsidRPr="00CD1126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التاريخ</w:t>
                  </w:r>
                </w:p>
              </w:tc>
              <w:tc>
                <w:tcPr>
                  <w:tcW w:w="1253" w:type="dxa"/>
                  <w:shd w:val="clear" w:color="auto" w:fill="6BC0BB"/>
                </w:tcPr>
                <w:p w14:paraId="5091F995" w14:textId="0617C86D" w:rsidR="00847FCD" w:rsidRPr="00CD1126" w:rsidRDefault="00847FCD" w:rsidP="009A41AF">
                  <w:pPr>
                    <w:pStyle w:val="NoSpacing"/>
                    <w:framePr w:hSpace="180" w:wrap="around" w:vAnchor="page" w:hAnchor="margin" w:xAlign="center" w:y="2669"/>
                    <w:tabs>
                      <w:tab w:val="left" w:pos="430"/>
                      <w:tab w:val="center" w:pos="852"/>
                    </w:tabs>
                    <w:jc w:val="center"/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  <w:lang w:bidi="ar-JO"/>
                    </w:rPr>
                  </w:pPr>
                  <w:r w:rsidRPr="00CD1126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التوقيع</w:t>
                  </w:r>
                </w:p>
              </w:tc>
            </w:tr>
            <w:tr w:rsidR="009A41AF" w:rsidRPr="00D640F4" w14:paraId="0B28530B" w14:textId="77777777" w:rsidTr="009A41AF">
              <w:trPr>
                <w:trHeight w:val="470"/>
              </w:trPr>
              <w:tc>
                <w:tcPr>
                  <w:tcW w:w="1557" w:type="dxa"/>
                  <w:shd w:val="clear" w:color="auto" w:fill="6BC0BB"/>
                  <w:vAlign w:val="center"/>
                </w:tcPr>
                <w:p w14:paraId="7F49880E" w14:textId="77777777" w:rsidR="00847FCD" w:rsidRPr="00CD1126" w:rsidRDefault="00847FCD" w:rsidP="00847FCD">
                  <w:pPr>
                    <w:pStyle w:val="NoSpacing"/>
                    <w:framePr w:hSpace="180" w:wrap="around" w:vAnchor="page" w:hAnchor="margin" w:xAlign="center" w:y="2669"/>
                    <w:jc w:val="center"/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  <w:lang w:bidi="ar-JO"/>
                    </w:rPr>
                  </w:pPr>
                  <w:r w:rsidRPr="00CD1126">
                    <w:rPr>
                      <w:rFonts w:ascii="Sakkal Majalla" w:hAnsi="Sakkal Majalla" w:cs="Sakkal Majalla"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اعداد البطاقة</w:t>
                  </w:r>
                </w:p>
              </w:tc>
              <w:tc>
                <w:tcPr>
                  <w:tcW w:w="3180" w:type="dxa"/>
                </w:tcPr>
                <w:p w14:paraId="42F57201" w14:textId="726028FF" w:rsidR="00847FCD" w:rsidRPr="00D640F4" w:rsidRDefault="009A41AF" w:rsidP="009A41AF">
                  <w:pPr>
                    <w:pStyle w:val="NoSpacing"/>
                    <w:framePr w:hSpace="180" w:wrap="around" w:vAnchor="page" w:hAnchor="margin" w:xAlign="center" w:y="2669"/>
                    <w:jc w:val="center"/>
                    <w:rPr>
                      <w:rFonts w:ascii="Sakkal Majalla" w:hAnsi="Sakkal Majalla" w:cs="Sakkal Majalla"/>
                      <w:sz w:val="28"/>
                      <w:szCs w:val="28"/>
                      <w:rtl/>
                      <w:lang w:bidi="ar-JO"/>
                    </w:rPr>
                  </w:pPr>
                  <w:r w:rsidRPr="00821CD7">
                    <w:rPr>
                      <w:rFonts w:ascii="Sakkal Majalla" w:hAnsi="Sakkal Majalla" w:cs="Sakkal Majalla" w:hint="cs"/>
                      <w:sz w:val="28"/>
                      <w:szCs w:val="28"/>
                      <w:rtl/>
                      <w:lang w:bidi="ar-JO"/>
                    </w:rPr>
                    <w:t xml:space="preserve">مدير وحدة تطوير الاعمال </w:t>
                  </w:r>
                  <w:r>
                    <w:rPr>
                      <w:rFonts w:ascii="Sakkal Majalla" w:hAnsi="Sakkal Majalla" w:cs="Sakkal Majalla" w:hint="cs"/>
                      <w:sz w:val="28"/>
                      <w:szCs w:val="28"/>
                      <w:rtl/>
                      <w:lang w:bidi="ar-JO"/>
                    </w:rPr>
                    <w:t>والأبحاث</w:t>
                  </w:r>
                </w:p>
              </w:tc>
              <w:tc>
                <w:tcPr>
                  <w:tcW w:w="2700" w:type="dxa"/>
                </w:tcPr>
                <w:p w14:paraId="5D236003" w14:textId="77E4D130" w:rsidR="00847FCD" w:rsidRPr="00D640F4" w:rsidRDefault="00F8426C" w:rsidP="009A41AF">
                  <w:pPr>
                    <w:pStyle w:val="NoSpacing"/>
                    <w:framePr w:hSpace="180" w:wrap="around" w:vAnchor="page" w:hAnchor="margin" w:xAlign="center" w:y="2669"/>
                    <w:rPr>
                      <w:rFonts w:ascii="Sakkal Majalla" w:hAnsi="Sakkal Majalla" w:cs="Sakkal Majalla"/>
                      <w:sz w:val="28"/>
                      <w:szCs w:val="28"/>
                      <w:rtl/>
                      <w:lang w:bidi="ar-JO"/>
                    </w:rPr>
                  </w:pPr>
                  <w:r>
                    <w:rPr>
                      <w:rFonts w:ascii="Sakkal Majalla" w:hAnsi="Sakkal Majalla" w:cs="Sakkal Majalla" w:hint="cs"/>
                      <w:sz w:val="28"/>
                      <w:szCs w:val="28"/>
                      <w:rtl/>
                      <w:lang w:bidi="ar-JO"/>
                    </w:rPr>
                    <w:t>السيد</w:t>
                  </w:r>
                  <w:r w:rsidR="00DF1CD6">
                    <w:rPr>
                      <w:rFonts w:ascii="Sakkal Majalla" w:hAnsi="Sakkal Majalla" w:cs="Sakkal Majalla" w:hint="cs"/>
                      <w:sz w:val="28"/>
                      <w:szCs w:val="28"/>
                      <w:rtl/>
                      <w:lang w:bidi="ar-JO"/>
                    </w:rPr>
                    <w:t>ة شروق طومار</w:t>
                  </w:r>
                </w:p>
              </w:tc>
              <w:tc>
                <w:tcPr>
                  <w:tcW w:w="1262" w:type="dxa"/>
                </w:tcPr>
                <w:p w14:paraId="31273027" w14:textId="77777777" w:rsidR="00847FCD" w:rsidRPr="00D640F4" w:rsidRDefault="00847FCD" w:rsidP="00847FCD">
                  <w:pPr>
                    <w:pStyle w:val="NoSpacing"/>
                    <w:framePr w:hSpace="180" w:wrap="around" w:vAnchor="page" w:hAnchor="margin" w:xAlign="center" w:y="2669"/>
                    <w:jc w:val="center"/>
                    <w:rPr>
                      <w:rFonts w:ascii="Sakkal Majalla" w:hAnsi="Sakkal Majalla" w:cs="Sakkal Majalla"/>
                      <w:sz w:val="28"/>
                      <w:szCs w:val="28"/>
                      <w:rtl/>
                      <w:lang w:bidi="ar-JO"/>
                    </w:rPr>
                  </w:pPr>
                </w:p>
              </w:tc>
              <w:tc>
                <w:tcPr>
                  <w:tcW w:w="1253" w:type="dxa"/>
                </w:tcPr>
                <w:p w14:paraId="476F1292" w14:textId="77777777" w:rsidR="00847FCD" w:rsidRPr="00D640F4" w:rsidRDefault="00847FCD" w:rsidP="00847FCD">
                  <w:pPr>
                    <w:pStyle w:val="NoSpacing"/>
                    <w:framePr w:hSpace="180" w:wrap="around" w:vAnchor="page" w:hAnchor="margin" w:xAlign="center" w:y="2669"/>
                    <w:jc w:val="center"/>
                    <w:rPr>
                      <w:rFonts w:ascii="Sakkal Majalla" w:hAnsi="Sakkal Majalla" w:cs="Sakkal Majalla"/>
                      <w:sz w:val="28"/>
                      <w:szCs w:val="28"/>
                      <w:rtl/>
                      <w:lang w:bidi="ar-JO"/>
                    </w:rPr>
                  </w:pPr>
                </w:p>
              </w:tc>
            </w:tr>
            <w:tr w:rsidR="009A41AF" w:rsidRPr="00D640F4" w14:paraId="6DEF6F7C" w14:textId="77777777" w:rsidTr="009A41AF">
              <w:trPr>
                <w:trHeight w:val="443"/>
              </w:trPr>
              <w:tc>
                <w:tcPr>
                  <w:tcW w:w="1557" w:type="dxa"/>
                  <w:shd w:val="clear" w:color="auto" w:fill="6BC0BB"/>
                  <w:vAlign w:val="center"/>
                </w:tcPr>
                <w:p w14:paraId="250684F8" w14:textId="77777777" w:rsidR="00847FCD" w:rsidRPr="00CD1126" w:rsidRDefault="00847FCD" w:rsidP="00847FCD">
                  <w:pPr>
                    <w:pStyle w:val="NoSpacing"/>
                    <w:framePr w:hSpace="180" w:wrap="around" w:vAnchor="page" w:hAnchor="margin" w:xAlign="center" w:y="2669"/>
                    <w:jc w:val="center"/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  <w:lang w:bidi="ar-JO"/>
                    </w:rPr>
                  </w:pPr>
                  <w:r w:rsidRPr="00CD1126">
                    <w:rPr>
                      <w:rFonts w:ascii="Sakkal Majalla" w:hAnsi="Sakkal Majalla" w:cs="Sakkal Majalla"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مراجعة البطاقة</w:t>
                  </w:r>
                </w:p>
              </w:tc>
              <w:tc>
                <w:tcPr>
                  <w:tcW w:w="3180" w:type="dxa"/>
                </w:tcPr>
                <w:p w14:paraId="0627EBE0" w14:textId="7D85867F" w:rsidR="00847FCD" w:rsidRPr="00D640F4" w:rsidRDefault="009A41AF" w:rsidP="009A41AF">
                  <w:pPr>
                    <w:pStyle w:val="NoSpacing"/>
                    <w:framePr w:hSpace="180" w:wrap="around" w:vAnchor="page" w:hAnchor="margin" w:xAlign="center" w:y="2669"/>
                    <w:jc w:val="center"/>
                    <w:rPr>
                      <w:rFonts w:ascii="Sakkal Majalla" w:hAnsi="Sakkal Majalla" w:cs="Sakkal Majalla"/>
                      <w:sz w:val="28"/>
                      <w:szCs w:val="28"/>
                      <w:rtl/>
                      <w:lang w:bidi="ar-JO"/>
                    </w:rPr>
                  </w:pPr>
                  <w:r w:rsidRPr="000A472F">
                    <w:rPr>
                      <w:rFonts w:ascii="Sakkal Majalla" w:eastAsia="Calibri" w:hAnsi="Sakkal Majalla" w:cs="Sakkal Majalla"/>
                      <w:sz w:val="28"/>
                      <w:szCs w:val="28"/>
                      <w:rtl/>
                      <w:lang w:bidi="ar-JO"/>
                    </w:rPr>
                    <w:t>مدير مديرية الموارد البشرية</w:t>
                  </w:r>
                </w:p>
              </w:tc>
              <w:tc>
                <w:tcPr>
                  <w:tcW w:w="2700" w:type="dxa"/>
                </w:tcPr>
                <w:p w14:paraId="44909251" w14:textId="66329279" w:rsidR="00847FCD" w:rsidRPr="00D640F4" w:rsidRDefault="009A41AF" w:rsidP="009A41AF">
                  <w:pPr>
                    <w:pStyle w:val="NoSpacing"/>
                    <w:framePr w:hSpace="180" w:wrap="around" w:vAnchor="page" w:hAnchor="margin" w:xAlign="center" w:y="2669"/>
                    <w:rPr>
                      <w:rFonts w:ascii="Sakkal Majalla" w:hAnsi="Sakkal Majalla" w:cs="Sakkal Majalla"/>
                      <w:sz w:val="28"/>
                      <w:szCs w:val="28"/>
                      <w:rtl/>
                      <w:lang w:bidi="ar-JO"/>
                    </w:rPr>
                  </w:pPr>
                  <w:r w:rsidRPr="000A472F">
                    <w:rPr>
                      <w:rFonts w:ascii="Sakkal Majalla" w:eastAsia="Calibri" w:hAnsi="Sakkal Majalla" w:cs="Sakkal Majalla" w:hint="cs"/>
                      <w:sz w:val="28"/>
                      <w:szCs w:val="28"/>
                      <w:rtl/>
                      <w:lang w:bidi="ar-JO"/>
                    </w:rPr>
                    <w:t>السيدة شروق السعود</w:t>
                  </w:r>
                </w:p>
              </w:tc>
              <w:tc>
                <w:tcPr>
                  <w:tcW w:w="1262" w:type="dxa"/>
                </w:tcPr>
                <w:p w14:paraId="794A1220" w14:textId="77777777" w:rsidR="00847FCD" w:rsidRPr="00D640F4" w:rsidRDefault="00847FCD" w:rsidP="00847FCD">
                  <w:pPr>
                    <w:pStyle w:val="NoSpacing"/>
                    <w:framePr w:hSpace="180" w:wrap="around" w:vAnchor="page" w:hAnchor="margin" w:xAlign="center" w:y="2669"/>
                    <w:jc w:val="center"/>
                    <w:rPr>
                      <w:rFonts w:ascii="Sakkal Majalla" w:hAnsi="Sakkal Majalla" w:cs="Sakkal Majalla"/>
                      <w:sz w:val="28"/>
                      <w:szCs w:val="28"/>
                      <w:rtl/>
                      <w:lang w:bidi="ar-JO"/>
                    </w:rPr>
                  </w:pPr>
                </w:p>
              </w:tc>
              <w:tc>
                <w:tcPr>
                  <w:tcW w:w="1253" w:type="dxa"/>
                </w:tcPr>
                <w:p w14:paraId="29A65AA0" w14:textId="77777777" w:rsidR="00847FCD" w:rsidRPr="00D640F4" w:rsidRDefault="00847FCD" w:rsidP="00847FCD">
                  <w:pPr>
                    <w:pStyle w:val="NoSpacing"/>
                    <w:framePr w:hSpace="180" w:wrap="around" w:vAnchor="page" w:hAnchor="margin" w:xAlign="center" w:y="2669"/>
                    <w:jc w:val="center"/>
                    <w:rPr>
                      <w:rFonts w:ascii="Sakkal Majalla" w:hAnsi="Sakkal Majalla" w:cs="Sakkal Majalla"/>
                      <w:sz w:val="28"/>
                      <w:szCs w:val="28"/>
                      <w:rtl/>
                      <w:lang w:bidi="ar-JO"/>
                    </w:rPr>
                  </w:pPr>
                </w:p>
              </w:tc>
            </w:tr>
            <w:tr w:rsidR="009A41AF" w:rsidRPr="00D640F4" w14:paraId="43534DC5" w14:textId="77777777" w:rsidTr="009A41AF">
              <w:trPr>
                <w:trHeight w:val="380"/>
              </w:trPr>
              <w:tc>
                <w:tcPr>
                  <w:tcW w:w="1557" w:type="dxa"/>
                  <w:shd w:val="clear" w:color="auto" w:fill="6BC0BB"/>
                  <w:vAlign w:val="center"/>
                </w:tcPr>
                <w:p w14:paraId="1594CD34" w14:textId="77777777" w:rsidR="009A41AF" w:rsidRPr="00CD1126" w:rsidRDefault="009A41AF" w:rsidP="009A41AF">
                  <w:pPr>
                    <w:pStyle w:val="NoSpacing"/>
                    <w:framePr w:hSpace="180" w:wrap="around" w:vAnchor="page" w:hAnchor="margin" w:xAlign="center" w:y="2669"/>
                    <w:jc w:val="center"/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  <w:lang w:bidi="ar-JO"/>
                    </w:rPr>
                  </w:pPr>
                  <w:r w:rsidRPr="00CD1126">
                    <w:rPr>
                      <w:rFonts w:ascii="Sakkal Majalla" w:hAnsi="Sakkal Majalla" w:cs="Sakkal Majalla"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اعتماد البطاقة</w:t>
                  </w:r>
                </w:p>
              </w:tc>
              <w:tc>
                <w:tcPr>
                  <w:tcW w:w="3180" w:type="dxa"/>
                </w:tcPr>
                <w:p w14:paraId="0890FFC3" w14:textId="6366360D" w:rsidR="009A41AF" w:rsidRPr="00D640F4" w:rsidRDefault="009A41AF" w:rsidP="009A41AF">
                  <w:pPr>
                    <w:pStyle w:val="NoSpacing"/>
                    <w:framePr w:hSpace="180" w:wrap="around" w:vAnchor="page" w:hAnchor="margin" w:xAlign="center" w:y="2669"/>
                    <w:jc w:val="center"/>
                    <w:rPr>
                      <w:rFonts w:ascii="Sakkal Majalla" w:hAnsi="Sakkal Majalla" w:cs="Sakkal Majalla"/>
                      <w:sz w:val="28"/>
                      <w:szCs w:val="28"/>
                      <w:rtl/>
                      <w:lang w:bidi="ar-JO"/>
                    </w:rPr>
                  </w:pPr>
                  <w:r w:rsidRPr="000A472F">
                    <w:rPr>
                      <w:rFonts w:ascii="Sakkal Majalla" w:eastAsia="Calibri" w:hAnsi="Sakkal Majalla" w:cs="Sakkal Majalla"/>
                      <w:sz w:val="28"/>
                      <w:szCs w:val="28"/>
                      <w:rtl/>
                      <w:lang w:bidi="ar-JO"/>
                    </w:rPr>
                    <w:t>رئيس صندوق استثمار أموال الضمان الاجتماعي</w:t>
                  </w:r>
                </w:p>
              </w:tc>
              <w:tc>
                <w:tcPr>
                  <w:tcW w:w="2700" w:type="dxa"/>
                  <w:vAlign w:val="center"/>
                </w:tcPr>
                <w:p w14:paraId="3DB09456" w14:textId="6C0FAE00" w:rsidR="009A41AF" w:rsidRPr="00D640F4" w:rsidRDefault="009A41AF" w:rsidP="009A41AF">
                  <w:pPr>
                    <w:pStyle w:val="NoSpacing"/>
                    <w:framePr w:hSpace="180" w:wrap="around" w:vAnchor="page" w:hAnchor="margin" w:xAlign="center" w:y="2669"/>
                    <w:rPr>
                      <w:rFonts w:ascii="Sakkal Majalla" w:hAnsi="Sakkal Majalla" w:cs="Sakkal Majalla"/>
                      <w:sz w:val="28"/>
                      <w:szCs w:val="28"/>
                      <w:rtl/>
                      <w:lang w:bidi="ar-JO"/>
                    </w:rPr>
                  </w:pPr>
                  <w:r w:rsidRPr="000A472F">
                    <w:rPr>
                      <w:rFonts w:ascii="Sakkal Majalla" w:eastAsia="Calibri" w:hAnsi="Sakkal Majalla" w:cs="Sakkal Majalla" w:hint="cs"/>
                      <w:sz w:val="28"/>
                      <w:szCs w:val="28"/>
                      <w:rtl/>
                      <w:lang w:bidi="ar-JO"/>
                    </w:rPr>
                    <w:t xml:space="preserve">معالي الدكتور عز الدين </w:t>
                  </w:r>
                  <w:proofErr w:type="spellStart"/>
                  <w:r w:rsidRPr="000A472F">
                    <w:rPr>
                      <w:rFonts w:ascii="Sakkal Majalla" w:eastAsia="Calibri" w:hAnsi="Sakkal Majalla" w:cs="Sakkal Majalla" w:hint="cs"/>
                      <w:sz w:val="28"/>
                      <w:szCs w:val="28"/>
                      <w:rtl/>
                      <w:lang w:bidi="ar-JO"/>
                    </w:rPr>
                    <w:t>كناكرية</w:t>
                  </w:r>
                  <w:proofErr w:type="spellEnd"/>
                </w:p>
              </w:tc>
              <w:tc>
                <w:tcPr>
                  <w:tcW w:w="1262" w:type="dxa"/>
                </w:tcPr>
                <w:p w14:paraId="3A377F6F" w14:textId="77777777" w:rsidR="009A41AF" w:rsidRPr="00D640F4" w:rsidRDefault="009A41AF" w:rsidP="009A41AF">
                  <w:pPr>
                    <w:pStyle w:val="NoSpacing"/>
                    <w:framePr w:hSpace="180" w:wrap="around" w:vAnchor="page" w:hAnchor="margin" w:xAlign="center" w:y="2669"/>
                    <w:jc w:val="center"/>
                    <w:rPr>
                      <w:rFonts w:ascii="Sakkal Majalla" w:hAnsi="Sakkal Majalla" w:cs="Sakkal Majalla"/>
                      <w:sz w:val="28"/>
                      <w:szCs w:val="28"/>
                      <w:rtl/>
                      <w:lang w:bidi="ar-JO"/>
                    </w:rPr>
                  </w:pPr>
                </w:p>
              </w:tc>
              <w:tc>
                <w:tcPr>
                  <w:tcW w:w="1253" w:type="dxa"/>
                </w:tcPr>
                <w:p w14:paraId="7E209724" w14:textId="77777777" w:rsidR="009A41AF" w:rsidRPr="00D640F4" w:rsidRDefault="009A41AF" w:rsidP="009A41AF">
                  <w:pPr>
                    <w:pStyle w:val="NoSpacing"/>
                    <w:framePr w:hSpace="180" w:wrap="around" w:vAnchor="page" w:hAnchor="margin" w:xAlign="center" w:y="2669"/>
                    <w:jc w:val="center"/>
                    <w:rPr>
                      <w:rFonts w:ascii="Sakkal Majalla" w:hAnsi="Sakkal Majalla" w:cs="Sakkal Majalla"/>
                      <w:sz w:val="28"/>
                      <w:szCs w:val="28"/>
                      <w:rtl/>
                      <w:lang w:bidi="ar-JO"/>
                    </w:rPr>
                  </w:pPr>
                </w:p>
              </w:tc>
            </w:tr>
          </w:tbl>
          <w:p w14:paraId="6DDB449F" w14:textId="77777777" w:rsidR="00847FCD" w:rsidRPr="00EB63D1" w:rsidRDefault="00847FCD" w:rsidP="00847FCD">
            <w:pPr>
              <w:pStyle w:val="NoSpacing"/>
              <w:rPr>
                <w:rFonts w:ascii="Sakkal Majalla" w:hAnsi="Sakkal Majalla" w:cs="Sakkal Majalla"/>
                <w:b/>
                <w:bCs/>
                <w:sz w:val="4"/>
                <w:szCs w:val="4"/>
                <w:rtl/>
                <w:lang w:bidi="ar-JO"/>
              </w:rPr>
            </w:pPr>
          </w:p>
        </w:tc>
      </w:tr>
    </w:tbl>
    <w:p w14:paraId="4C4C8B8B" w14:textId="77777777" w:rsidR="00FC673E" w:rsidRDefault="00FC673E" w:rsidP="00CD1126">
      <w:pPr>
        <w:bidi/>
      </w:pPr>
    </w:p>
    <w:sectPr w:rsidR="00FC673E" w:rsidSect="00CD1126">
      <w:headerReference w:type="default" r:id="rId30"/>
      <w:footerReference w:type="default" r:id="rId31"/>
      <w:pgSz w:w="12240" w:h="15840"/>
      <w:pgMar w:top="1440" w:right="1800" w:bottom="1440" w:left="1800" w:header="720" w:footer="18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E770AE" w14:textId="77777777" w:rsidR="00925151" w:rsidRDefault="00925151" w:rsidP="00CD1126">
      <w:pPr>
        <w:spacing w:after="0" w:line="240" w:lineRule="auto"/>
      </w:pPr>
      <w:r>
        <w:separator/>
      </w:r>
    </w:p>
  </w:endnote>
  <w:endnote w:type="continuationSeparator" w:id="0">
    <w:p w14:paraId="6FA011BC" w14:textId="77777777" w:rsidR="00925151" w:rsidRDefault="00925151" w:rsidP="00CD11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plified Arabic">
    <w:altName w:val="Simplified Arabic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FECC5D" w14:textId="77777777" w:rsidR="00CD1126" w:rsidRDefault="00CD1126">
    <w:pPr>
      <w:pStyle w:val="Footer"/>
    </w:pPr>
    <w:r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 \* Arabic  \* MERGEFORMAT </w:instrText>
    </w:r>
    <w:r>
      <w:rPr>
        <w:b/>
        <w:bCs/>
      </w:rPr>
      <w:fldChar w:fldCharType="separate"/>
    </w:r>
    <w:r w:rsidR="00665171">
      <w:rPr>
        <w:b/>
        <w:bCs/>
        <w:noProof/>
      </w:rPr>
      <w:t>3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\* Arabic  \* MERGEFORMAT </w:instrText>
    </w:r>
    <w:r>
      <w:rPr>
        <w:b/>
        <w:bCs/>
      </w:rPr>
      <w:fldChar w:fldCharType="separate"/>
    </w:r>
    <w:r w:rsidR="00665171">
      <w:rPr>
        <w:b/>
        <w:bCs/>
        <w:noProof/>
      </w:rPr>
      <w:t>3</w:t>
    </w:r>
    <w:r>
      <w:rPr>
        <w:b/>
        <w:bCs/>
      </w:rPr>
      <w:fldChar w:fldCharType="end"/>
    </w:r>
  </w:p>
  <w:p w14:paraId="69F2CC39" w14:textId="77777777" w:rsidR="00CD1126" w:rsidRDefault="00CD112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BC2BEF" w14:textId="77777777" w:rsidR="00925151" w:rsidRDefault="00925151" w:rsidP="00CD1126">
      <w:pPr>
        <w:spacing w:after="0" w:line="240" w:lineRule="auto"/>
      </w:pPr>
      <w:r>
        <w:separator/>
      </w:r>
    </w:p>
  </w:footnote>
  <w:footnote w:type="continuationSeparator" w:id="0">
    <w:p w14:paraId="76B2033C" w14:textId="77777777" w:rsidR="00925151" w:rsidRDefault="00925151" w:rsidP="00CD11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Sakkal Majalla" w:hAnsi="Sakkal Majalla" w:cs="Sakkal Majalla"/>
        <w:sz w:val="26"/>
        <w:szCs w:val="26"/>
      </w:rPr>
      <w:id w:val="-1524545756"/>
      <w:docPartObj>
        <w:docPartGallery w:val="Page Numbers (Top of Page)"/>
        <w:docPartUnique/>
      </w:docPartObj>
    </w:sdtPr>
    <w:sdtEndPr>
      <w:rPr>
        <w:noProof/>
        <w:sz w:val="8"/>
        <w:szCs w:val="8"/>
        <w:rtl/>
      </w:rPr>
    </w:sdtEndPr>
    <w:sdtContent>
      <w:sdt>
        <w:sdtPr>
          <w:rPr>
            <w:rFonts w:ascii="Sakkal Majalla" w:hAnsi="Sakkal Majalla" w:cs="Sakkal Majalla"/>
            <w:sz w:val="26"/>
            <w:szCs w:val="26"/>
          </w:rPr>
          <w:id w:val="-1994098463"/>
          <w:docPartObj>
            <w:docPartGallery w:val="Page Numbers (Top of Page)"/>
            <w:docPartUnique/>
          </w:docPartObj>
        </w:sdtPr>
        <w:sdtEndPr>
          <w:rPr>
            <w:noProof/>
            <w:sz w:val="8"/>
            <w:szCs w:val="8"/>
            <w:rtl/>
          </w:rPr>
        </w:sdtEndPr>
        <w:sdtContent>
          <w:p w14:paraId="18A80DF9" w14:textId="77777777" w:rsidR="00CD1126" w:rsidRPr="008A4A1F" w:rsidRDefault="00CD1126" w:rsidP="00CD1126">
            <w:pPr>
              <w:pStyle w:val="Header"/>
              <w:rPr>
                <w:rFonts w:ascii="Sakkal Majalla" w:hAnsi="Sakkal Majalla" w:cs="Sakkal Majalla"/>
                <w:b/>
                <w:bCs/>
                <w:sz w:val="26"/>
                <w:szCs w:val="26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18C78C7" wp14:editId="050209B1">
                  <wp:simplePos x="0" y="0"/>
                  <wp:positionH relativeFrom="margin">
                    <wp:posOffset>2504440</wp:posOffset>
                  </wp:positionH>
                  <wp:positionV relativeFrom="paragraph">
                    <wp:posOffset>10160</wp:posOffset>
                  </wp:positionV>
                  <wp:extent cx="723900" cy="723900"/>
                  <wp:effectExtent l="0" t="0" r="0" b="0"/>
                  <wp:wrapTight wrapText="bothSides">
                    <wp:wrapPolygon edited="0">
                      <wp:start x="7958" y="2274"/>
                      <wp:lineTo x="0" y="5684"/>
                      <wp:lineTo x="0" y="10232"/>
                      <wp:lineTo x="3411" y="12505"/>
                      <wp:lineTo x="0" y="15347"/>
                      <wp:lineTo x="0" y="19326"/>
                      <wp:lineTo x="21032" y="19326"/>
                      <wp:lineTo x="21032" y="11368"/>
                      <wp:lineTo x="13074" y="2274"/>
                      <wp:lineTo x="7958" y="2274"/>
                    </wp:wrapPolygon>
                  </wp:wrapTight>
                  <wp:docPr id="15" name="Picture 15" descr="A logo with blue and green stripes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0083239" name="Picture 4" descr="A logo with blue and green stripes&#10;&#10;Description automatically generated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Sakkal Majalla" w:hAnsi="Sakkal Majalla" w:cs="Sakkal Majalla"/>
                <w:b/>
                <w:bCs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A3A82E6" wp14:editId="71BC8E59">
                      <wp:simplePos x="0" y="0"/>
                      <wp:positionH relativeFrom="column">
                        <wp:posOffset>-524288</wp:posOffset>
                      </wp:positionH>
                      <wp:positionV relativeFrom="paragraph">
                        <wp:posOffset>-19878</wp:posOffset>
                      </wp:positionV>
                      <wp:extent cx="864704" cy="281304"/>
                      <wp:effectExtent l="57150" t="38100" r="69215" b="100330"/>
                      <wp:wrapNone/>
                      <wp:docPr id="3" name="Text Box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64704" cy="281304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dk1"/>
                              </a:lnRef>
                              <a:fillRef idx="2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219BA82" w14:textId="77777777" w:rsidR="00CD1126" w:rsidRPr="00E21EEF" w:rsidRDefault="00CD1126" w:rsidP="00CD1126">
                                  <w:pPr>
                                    <w:bidi/>
                                    <w:jc w:val="center"/>
                                    <w:rPr>
                                      <w:rFonts w:ascii="Simplified Arabic" w:hAnsi="Simplified Arabic" w:cs="Simplified Arabic"/>
                                      <w:sz w:val="18"/>
                                      <w:szCs w:val="18"/>
                                      <w:lang w:bidi="ar-JO"/>
                                    </w:rPr>
                                  </w:pPr>
                                  <w:r>
                                    <w:rPr>
                                      <w:rFonts w:ascii="Simplified Arabic" w:hAnsi="Simplified Arabic" w:cs="Simplified Arabic"/>
                                      <w:sz w:val="18"/>
                                      <w:szCs w:val="18"/>
                                      <w:lang w:bidi="ar-JO"/>
                                    </w:rPr>
                                    <w:t>T02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A3A82E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margin-left:-41.3pt;margin-top:-1.55pt;width:68.1pt;height:22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" fillcolor="#555 [2160]" strokecolor="black [3200]" strokeweight=".5pt">
                      <v:fill color2="#313131 [2608]" rotate="t" colors="0 #9b9b9b;.5 #8e8e8e;1 #797979" focus="100%" type="gradient">
                        <o:fill v:ext="view" type="gradientUnscaled"/>
                      </v:fill>
                      <v:textbox>
                        <w:txbxContent>
                          <w:p w14:paraId="4219BA82" w14:textId="77777777" w:rsidR="00CD1126" w:rsidRPr="00E21EEF" w:rsidRDefault="00CD1126" w:rsidP="00CD1126">
                            <w:pPr>
                              <w:bidi/>
                              <w:jc w:val="center"/>
                              <w:rPr>
                                <w:rFonts w:ascii="Simplified Arabic" w:hAnsi="Simplified Arabic" w:cs="Simplified Arabic"/>
                                <w:sz w:val="18"/>
                                <w:szCs w:val="18"/>
                                <w:lang w:bidi="ar-JO"/>
                              </w:rPr>
                            </w:pPr>
                            <w:r>
                              <w:rPr>
                                <w:rFonts w:ascii="Simplified Arabic" w:hAnsi="Simplified Arabic" w:cs="Simplified Arabic"/>
                                <w:sz w:val="18"/>
                                <w:szCs w:val="18"/>
                                <w:lang w:bidi="ar-JO"/>
                              </w:rPr>
                              <w:t>T02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014D81D" w14:textId="77777777" w:rsidR="00CD1126" w:rsidRDefault="00CD1126" w:rsidP="00CD112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</w:pPr>
          </w:p>
          <w:p w14:paraId="6AB3D29C" w14:textId="77777777" w:rsidR="00CD1126" w:rsidRPr="008405C7" w:rsidRDefault="00CD1126" w:rsidP="00CD112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"/>
                <w:szCs w:val="2"/>
                <w:rtl/>
                <w:lang w:bidi="ar-JO"/>
              </w:rPr>
            </w:pPr>
          </w:p>
          <w:p w14:paraId="0FA3911A" w14:textId="77777777" w:rsidR="00CD1126" w:rsidRPr="00CD1126" w:rsidRDefault="00CD1126" w:rsidP="00CD1126">
            <w:pPr>
              <w:bidi/>
              <w:spacing w:after="0" w:line="240" w:lineRule="auto"/>
              <w:jc w:val="center"/>
              <w:rPr>
                <w:sz w:val="28"/>
                <w:szCs w:val="28"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JO"/>
              </w:rPr>
              <w:t>نموذج  بطاقة الوصف الوظيفي التحليلي</w:t>
            </w:r>
          </w:p>
        </w:sdtContent>
      </w:sdt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384E6E"/>
    <w:multiLevelType w:val="hybridMultilevel"/>
    <w:tmpl w:val="3D541B14"/>
    <w:lvl w:ilvl="0" w:tplc="F9246B84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661FBD"/>
    <w:multiLevelType w:val="hybridMultilevel"/>
    <w:tmpl w:val="36B4DE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082C36"/>
    <w:multiLevelType w:val="hybridMultilevel"/>
    <w:tmpl w:val="4AF866A2"/>
    <w:lvl w:ilvl="0" w:tplc="459CDDAA">
      <w:start w:val="1"/>
      <w:numFmt w:val="decimal"/>
      <w:lvlText w:val="%1&gt;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596652"/>
    <w:multiLevelType w:val="hybridMultilevel"/>
    <w:tmpl w:val="2B8C13CC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4" w15:restartNumberingAfterBreak="0">
    <w:nsid w:val="067024D5"/>
    <w:multiLevelType w:val="hybridMultilevel"/>
    <w:tmpl w:val="559A4E6C"/>
    <w:lvl w:ilvl="0" w:tplc="B96019F6">
      <w:start w:val="1"/>
      <w:numFmt w:val="bullet"/>
      <w:lvlText w:val=""/>
      <w:lvlJc w:val="left"/>
      <w:pPr>
        <w:ind w:left="810" w:hanging="360"/>
      </w:pPr>
      <w:rPr>
        <w:rFonts w:ascii="Wingdings" w:hAnsi="Wingdings" w:hint="default"/>
        <w:sz w:val="26"/>
        <w:szCs w:val="26"/>
      </w:rPr>
    </w:lvl>
    <w:lvl w:ilvl="1" w:tplc="04090003">
      <w:start w:val="1"/>
      <w:numFmt w:val="bullet"/>
      <w:lvlText w:val="o"/>
      <w:lvlJc w:val="left"/>
      <w:pPr>
        <w:ind w:left="27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99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</w:abstractNum>
  <w:abstractNum w:abstractNumId="5" w15:restartNumberingAfterBreak="0">
    <w:nsid w:val="123E1308"/>
    <w:multiLevelType w:val="hybridMultilevel"/>
    <w:tmpl w:val="CE0408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2E0A80"/>
    <w:multiLevelType w:val="hybridMultilevel"/>
    <w:tmpl w:val="4E928F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9C01D6"/>
    <w:multiLevelType w:val="hybridMultilevel"/>
    <w:tmpl w:val="6800435A"/>
    <w:lvl w:ilvl="0" w:tplc="FF423CD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A55BC0"/>
    <w:multiLevelType w:val="hybridMultilevel"/>
    <w:tmpl w:val="49E0A6DC"/>
    <w:lvl w:ilvl="0" w:tplc="CE4A72A4">
      <w:start w:val="1"/>
      <w:numFmt w:val="bullet"/>
      <w:lvlText w:val="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444A0C"/>
    <w:multiLevelType w:val="hybridMultilevel"/>
    <w:tmpl w:val="B530A5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8547C2"/>
    <w:multiLevelType w:val="hybridMultilevel"/>
    <w:tmpl w:val="3ED4C5F8"/>
    <w:lvl w:ilvl="0" w:tplc="F22C4D24">
      <w:start w:val="1"/>
      <w:numFmt w:val="bullet"/>
      <w:lvlText w:val="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9E1903"/>
    <w:multiLevelType w:val="hybridMultilevel"/>
    <w:tmpl w:val="3274FD18"/>
    <w:lvl w:ilvl="0" w:tplc="B96019F6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132ECE"/>
    <w:multiLevelType w:val="hybridMultilevel"/>
    <w:tmpl w:val="8DD6F1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E16122"/>
    <w:multiLevelType w:val="hybridMultilevel"/>
    <w:tmpl w:val="2F486470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40872D66"/>
    <w:multiLevelType w:val="multilevel"/>
    <w:tmpl w:val="9CCA5B0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450B0BCD"/>
    <w:multiLevelType w:val="hybridMultilevel"/>
    <w:tmpl w:val="EFB21C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3C0DE7"/>
    <w:multiLevelType w:val="hybridMultilevel"/>
    <w:tmpl w:val="79B21F86"/>
    <w:lvl w:ilvl="0" w:tplc="97481B7A">
      <w:numFmt w:val="bullet"/>
      <w:lvlText w:val="-"/>
      <w:lvlJc w:val="left"/>
      <w:pPr>
        <w:ind w:left="720" w:hanging="360"/>
      </w:pPr>
      <w:rPr>
        <w:rFonts w:ascii="Sakkal Majalla" w:eastAsiaTheme="minorHAnsi" w:hAnsi="Sakkal Majalla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B5240A"/>
    <w:multiLevelType w:val="hybridMultilevel"/>
    <w:tmpl w:val="C3D0B5F2"/>
    <w:lvl w:ilvl="0" w:tplc="6B3C4732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8" w15:restartNumberingAfterBreak="0">
    <w:nsid w:val="49297A35"/>
    <w:multiLevelType w:val="hybridMultilevel"/>
    <w:tmpl w:val="AC466924"/>
    <w:lvl w:ilvl="0" w:tplc="225A2CB6">
      <w:start w:val="4"/>
      <w:numFmt w:val="bullet"/>
      <w:lvlText w:val="-"/>
      <w:lvlJc w:val="left"/>
      <w:pPr>
        <w:ind w:left="720" w:hanging="360"/>
      </w:pPr>
      <w:rPr>
        <w:rFonts w:ascii="Sakkal Majalla" w:eastAsiaTheme="minorHAnsi" w:hAnsi="Sakkal Majalla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8C69FC"/>
    <w:multiLevelType w:val="hybridMultilevel"/>
    <w:tmpl w:val="71D458C4"/>
    <w:lvl w:ilvl="0" w:tplc="CE4A72A4">
      <w:start w:val="1"/>
      <w:numFmt w:val="bullet"/>
      <w:lvlText w:val="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A9661F"/>
    <w:multiLevelType w:val="hybridMultilevel"/>
    <w:tmpl w:val="247C225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6C3839"/>
    <w:multiLevelType w:val="hybridMultilevel"/>
    <w:tmpl w:val="F97E01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284B84"/>
    <w:multiLevelType w:val="hybridMultilevel"/>
    <w:tmpl w:val="8926FFA4"/>
    <w:lvl w:ilvl="0" w:tplc="97481B7A">
      <w:numFmt w:val="bullet"/>
      <w:lvlText w:val="-"/>
      <w:lvlJc w:val="left"/>
      <w:pPr>
        <w:ind w:left="360" w:hanging="360"/>
      </w:pPr>
      <w:rPr>
        <w:rFonts w:ascii="Sakkal Majalla" w:eastAsiaTheme="minorHAnsi" w:hAnsi="Sakkal Majalla" w:cs="Sakkal Majalla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8D5B33"/>
    <w:multiLevelType w:val="hybridMultilevel"/>
    <w:tmpl w:val="6EECB59C"/>
    <w:lvl w:ilvl="0" w:tplc="B96019F6">
      <w:start w:val="1"/>
      <w:numFmt w:val="bullet"/>
      <w:lvlText w:val=""/>
      <w:lvlJc w:val="left"/>
      <w:pPr>
        <w:ind w:left="9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4" w15:restartNumberingAfterBreak="0">
    <w:nsid w:val="576336B4"/>
    <w:multiLevelType w:val="hybridMultilevel"/>
    <w:tmpl w:val="1D56DEFA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 w15:restartNumberingAfterBreak="0">
    <w:nsid w:val="59304718"/>
    <w:multiLevelType w:val="hybridMultilevel"/>
    <w:tmpl w:val="53184E86"/>
    <w:lvl w:ilvl="0" w:tplc="B96019F6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C172C1"/>
    <w:multiLevelType w:val="hybridMultilevel"/>
    <w:tmpl w:val="05E6A0A8"/>
    <w:lvl w:ilvl="0" w:tplc="B96019F6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490B8E"/>
    <w:multiLevelType w:val="hybridMultilevel"/>
    <w:tmpl w:val="FCCCEA7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DF67073"/>
    <w:multiLevelType w:val="multilevel"/>
    <w:tmpl w:val="0ABC1324"/>
    <w:lvl w:ilvl="0">
      <w:start w:val="1"/>
      <w:numFmt w:val="decimal"/>
      <w:lvlText w:val="%1."/>
      <w:lvlJc w:val="left"/>
      <w:pPr>
        <w:ind w:left="134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90" w:hanging="51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4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80" w:hanging="1800"/>
      </w:pPr>
      <w:rPr>
        <w:rFonts w:hint="default"/>
      </w:rPr>
    </w:lvl>
  </w:abstractNum>
  <w:abstractNum w:abstractNumId="29" w15:restartNumberingAfterBreak="0">
    <w:nsid w:val="5E1C27DF"/>
    <w:multiLevelType w:val="hybridMultilevel"/>
    <w:tmpl w:val="A0A43F58"/>
    <w:lvl w:ilvl="0" w:tplc="F9246B84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EFE6EF3"/>
    <w:multiLevelType w:val="hybridMultilevel"/>
    <w:tmpl w:val="6868E8AE"/>
    <w:lvl w:ilvl="0" w:tplc="B96019F6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0F55A96"/>
    <w:multiLevelType w:val="hybridMultilevel"/>
    <w:tmpl w:val="0EB20754"/>
    <w:lvl w:ilvl="0" w:tplc="97481B7A">
      <w:numFmt w:val="bullet"/>
      <w:lvlText w:val="-"/>
      <w:lvlJc w:val="left"/>
      <w:pPr>
        <w:ind w:left="720" w:hanging="360"/>
      </w:pPr>
      <w:rPr>
        <w:rFonts w:ascii="Sakkal Majalla" w:eastAsiaTheme="minorHAnsi" w:hAnsi="Sakkal Majalla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15A1282"/>
    <w:multiLevelType w:val="hybridMultilevel"/>
    <w:tmpl w:val="608A0B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6174DD9"/>
    <w:multiLevelType w:val="hybridMultilevel"/>
    <w:tmpl w:val="832CBB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0E12537"/>
    <w:multiLevelType w:val="hybridMultilevel"/>
    <w:tmpl w:val="C8982A64"/>
    <w:lvl w:ilvl="0" w:tplc="B96019F6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40375A6"/>
    <w:multiLevelType w:val="hybridMultilevel"/>
    <w:tmpl w:val="6CAEE382"/>
    <w:lvl w:ilvl="0" w:tplc="B96019F6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70C5F7E"/>
    <w:multiLevelType w:val="hybridMultilevel"/>
    <w:tmpl w:val="7EC0FA9A"/>
    <w:lvl w:ilvl="0" w:tplc="CE4A72A4">
      <w:start w:val="1"/>
      <w:numFmt w:val="bullet"/>
      <w:lvlText w:val="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9B42E92"/>
    <w:multiLevelType w:val="multilevel"/>
    <w:tmpl w:val="000ADD1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2"/>
      <w:numFmt w:val="decimal"/>
      <w:lvlText w:val="%1.%2"/>
      <w:lvlJc w:val="left"/>
      <w:pPr>
        <w:ind w:left="171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4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7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4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1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5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25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600" w:hanging="1800"/>
      </w:pPr>
      <w:rPr>
        <w:rFonts w:hint="default"/>
      </w:rPr>
    </w:lvl>
  </w:abstractNum>
  <w:abstractNum w:abstractNumId="38" w15:restartNumberingAfterBreak="0">
    <w:nsid w:val="7B083508"/>
    <w:multiLevelType w:val="hybridMultilevel"/>
    <w:tmpl w:val="3F68EDE8"/>
    <w:lvl w:ilvl="0" w:tplc="04090005">
      <w:start w:val="1"/>
      <w:numFmt w:val="bullet"/>
      <w:lvlText w:val=""/>
      <w:lvlJc w:val="left"/>
      <w:pPr>
        <w:ind w:left="15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39" w15:restartNumberingAfterBreak="0">
    <w:nsid w:val="7E2F363E"/>
    <w:multiLevelType w:val="hybridMultilevel"/>
    <w:tmpl w:val="59C0B80A"/>
    <w:lvl w:ilvl="0" w:tplc="97481B7A">
      <w:numFmt w:val="bullet"/>
      <w:lvlText w:val="-"/>
      <w:lvlJc w:val="left"/>
      <w:pPr>
        <w:ind w:left="720" w:hanging="360"/>
      </w:pPr>
      <w:rPr>
        <w:rFonts w:ascii="Sakkal Majalla" w:eastAsiaTheme="minorHAnsi" w:hAnsi="Sakkal Majalla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8"/>
  </w:num>
  <w:num w:numId="3">
    <w:abstractNumId w:val="21"/>
  </w:num>
  <w:num w:numId="4">
    <w:abstractNumId w:val="6"/>
  </w:num>
  <w:num w:numId="5">
    <w:abstractNumId w:val="2"/>
  </w:num>
  <w:num w:numId="6">
    <w:abstractNumId w:val="33"/>
  </w:num>
  <w:num w:numId="7">
    <w:abstractNumId w:val="13"/>
  </w:num>
  <w:num w:numId="8">
    <w:abstractNumId w:val="18"/>
  </w:num>
  <w:num w:numId="9">
    <w:abstractNumId w:val="27"/>
  </w:num>
  <w:num w:numId="10">
    <w:abstractNumId w:val="17"/>
  </w:num>
  <w:num w:numId="11">
    <w:abstractNumId w:val="4"/>
  </w:num>
  <w:num w:numId="12">
    <w:abstractNumId w:val="29"/>
  </w:num>
  <w:num w:numId="13">
    <w:abstractNumId w:val="15"/>
  </w:num>
  <w:num w:numId="14">
    <w:abstractNumId w:val="36"/>
  </w:num>
  <w:num w:numId="15">
    <w:abstractNumId w:val="9"/>
  </w:num>
  <w:num w:numId="16">
    <w:abstractNumId w:val="24"/>
  </w:num>
  <w:num w:numId="17">
    <w:abstractNumId w:val="10"/>
  </w:num>
  <w:num w:numId="18">
    <w:abstractNumId w:val="19"/>
  </w:num>
  <w:num w:numId="19">
    <w:abstractNumId w:val="5"/>
  </w:num>
  <w:num w:numId="20">
    <w:abstractNumId w:val="39"/>
  </w:num>
  <w:num w:numId="21">
    <w:abstractNumId w:val="25"/>
  </w:num>
  <w:num w:numId="22">
    <w:abstractNumId w:val="8"/>
  </w:num>
  <w:num w:numId="23">
    <w:abstractNumId w:val="35"/>
  </w:num>
  <w:num w:numId="24">
    <w:abstractNumId w:val="22"/>
  </w:num>
  <w:num w:numId="25">
    <w:abstractNumId w:val="26"/>
  </w:num>
  <w:num w:numId="26">
    <w:abstractNumId w:val="30"/>
  </w:num>
  <w:num w:numId="27">
    <w:abstractNumId w:val="31"/>
  </w:num>
  <w:num w:numId="28">
    <w:abstractNumId w:val="34"/>
  </w:num>
  <w:num w:numId="29">
    <w:abstractNumId w:val="23"/>
  </w:num>
  <w:num w:numId="30">
    <w:abstractNumId w:val="0"/>
  </w:num>
  <w:num w:numId="31">
    <w:abstractNumId w:val="20"/>
  </w:num>
  <w:num w:numId="32">
    <w:abstractNumId w:val="7"/>
  </w:num>
  <w:num w:numId="33">
    <w:abstractNumId w:val="32"/>
  </w:num>
  <w:num w:numId="34">
    <w:abstractNumId w:val="16"/>
  </w:num>
  <w:num w:numId="35">
    <w:abstractNumId w:val="11"/>
  </w:num>
  <w:num w:numId="36">
    <w:abstractNumId w:val="37"/>
  </w:num>
  <w:num w:numId="37">
    <w:abstractNumId w:val="1"/>
  </w:num>
  <w:num w:numId="38">
    <w:abstractNumId w:val="12"/>
  </w:num>
  <w:num w:numId="39">
    <w:abstractNumId w:val="3"/>
  </w:num>
  <w:num w:numId="40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203D"/>
    <w:rsid w:val="00021539"/>
    <w:rsid w:val="000470F9"/>
    <w:rsid w:val="0007657B"/>
    <w:rsid w:val="000C34F2"/>
    <w:rsid w:val="000E578E"/>
    <w:rsid w:val="000F28AC"/>
    <w:rsid w:val="0011118C"/>
    <w:rsid w:val="00171CAC"/>
    <w:rsid w:val="001C6A5B"/>
    <w:rsid w:val="001E33C5"/>
    <w:rsid w:val="00284CBA"/>
    <w:rsid w:val="00312EC2"/>
    <w:rsid w:val="00380107"/>
    <w:rsid w:val="003A2206"/>
    <w:rsid w:val="003C2F4F"/>
    <w:rsid w:val="003D3944"/>
    <w:rsid w:val="003F132C"/>
    <w:rsid w:val="0040043B"/>
    <w:rsid w:val="00400B8B"/>
    <w:rsid w:val="00422EDC"/>
    <w:rsid w:val="00460C43"/>
    <w:rsid w:val="004C4A0A"/>
    <w:rsid w:val="004E694A"/>
    <w:rsid w:val="004F72E1"/>
    <w:rsid w:val="00500CEC"/>
    <w:rsid w:val="00525F7C"/>
    <w:rsid w:val="00536F45"/>
    <w:rsid w:val="0057187D"/>
    <w:rsid w:val="005B7B32"/>
    <w:rsid w:val="005F2C51"/>
    <w:rsid w:val="005F42BA"/>
    <w:rsid w:val="005F5EA3"/>
    <w:rsid w:val="00645AD5"/>
    <w:rsid w:val="00665171"/>
    <w:rsid w:val="006B6797"/>
    <w:rsid w:val="00711F59"/>
    <w:rsid w:val="00725587"/>
    <w:rsid w:val="007312FF"/>
    <w:rsid w:val="00763818"/>
    <w:rsid w:val="00767DA7"/>
    <w:rsid w:val="0077270F"/>
    <w:rsid w:val="007749D1"/>
    <w:rsid w:val="007A60E4"/>
    <w:rsid w:val="007D4A31"/>
    <w:rsid w:val="007E238E"/>
    <w:rsid w:val="00800E3C"/>
    <w:rsid w:val="0083079D"/>
    <w:rsid w:val="00847FCD"/>
    <w:rsid w:val="0086690E"/>
    <w:rsid w:val="008A7980"/>
    <w:rsid w:val="008D05A7"/>
    <w:rsid w:val="008F70D9"/>
    <w:rsid w:val="0090041C"/>
    <w:rsid w:val="00915463"/>
    <w:rsid w:val="00925151"/>
    <w:rsid w:val="009539B9"/>
    <w:rsid w:val="009A41AF"/>
    <w:rsid w:val="00A101EF"/>
    <w:rsid w:val="00A1203D"/>
    <w:rsid w:val="00A14150"/>
    <w:rsid w:val="00A2181B"/>
    <w:rsid w:val="00A4385C"/>
    <w:rsid w:val="00A900DA"/>
    <w:rsid w:val="00AB673E"/>
    <w:rsid w:val="00B35A01"/>
    <w:rsid w:val="00B70C2B"/>
    <w:rsid w:val="00BA1FFC"/>
    <w:rsid w:val="00BB2D14"/>
    <w:rsid w:val="00BC38EA"/>
    <w:rsid w:val="00C223E2"/>
    <w:rsid w:val="00C2608D"/>
    <w:rsid w:val="00C3211E"/>
    <w:rsid w:val="00C44AA5"/>
    <w:rsid w:val="00C4515D"/>
    <w:rsid w:val="00C84B0E"/>
    <w:rsid w:val="00C86619"/>
    <w:rsid w:val="00CA5AD1"/>
    <w:rsid w:val="00CD1126"/>
    <w:rsid w:val="00CE5F68"/>
    <w:rsid w:val="00CE63F0"/>
    <w:rsid w:val="00D2092C"/>
    <w:rsid w:val="00D42929"/>
    <w:rsid w:val="00D85145"/>
    <w:rsid w:val="00DE5531"/>
    <w:rsid w:val="00DF1CD6"/>
    <w:rsid w:val="00DF4382"/>
    <w:rsid w:val="00E02480"/>
    <w:rsid w:val="00E06379"/>
    <w:rsid w:val="00E14964"/>
    <w:rsid w:val="00E36E1E"/>
    <w:rsid w:val="00E65B67"/>
    <w:rsid w:val="00EB63D1"/>
    <w:rsid w:val="00ED27AC"/>
    <w:rsid w:val="00EF2456"/>
    <w:rsid w:val="00F421B2"/>
    <w:rsid w:val="00F8426C"/>
    <w:rsid w:val="00FC673E"/>
    <w:rsid w:val="00FE3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E55B656"/>
  <w15:chartTrackingRefBased/>
  <w15:docId w15:val="{8E2B2D5D-40FF-4EBD-8445-81E5BB9AD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D112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D112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1126"/>
  </w:style>
  <w:style w:type="paragraph" w:styleId="Footer">
    <w:name w:val="footer"/>
    <w:basedOn w:val="Normal"/>
    <w:link w:val="FooterChar"/>
    <w:uiPriority w:val="99"/>
    <w:unhideWhenUsed/>
    <w:rsid w:val="00CD112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1126"/>
  </w:style>
  <w:style w:type="table" w:styleId="TableGrid">
    <w:name w:val="Table Grid"/>
    <w:basedOn w:val="TableNormal"/>
    <w:uiPriority w:val="59"/>
    <w:rsid w:val="00CD11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CD1126"/>
    <w:pPr>
      <w:spacing w:after="160" w:line="259" w:lineRule="auto"/>
      <w:ind w:left="720"/>
      <w:contextualSpacing/>
    </w:pPr>
  </w:style>
  <w:style w:type="paragraph" w:styleId="NoSpacing">
    <w:name w:val="No Spacing"/>
    <w:uiPriority w:val="1"/>
    <w:qFormat/>
    <w:rsid w:val="00CD1126"/>
    <w:pPr>
      <w:bidi/>
      <w:spacing w:after="0" w:line="240" w:lineRule="auto"/>
    </w:pPr>
  </w:style>
  <w:style w:type="character" w:customStyle="1" w:styleId="ListParagraphChar">
    <w:name w:val="List Paragraph Char"/>
    <w:link w:val="ListParagraph"/>
    <w:uiPriority w:val="34"/>
    <w:locked/>
    <w:rsid w:val="007A60E4"/>
  </w:style>
  <w:style w:type="character" w:styleId="PlaceholderText">
    <w:name w:val="Placeholder Text"/>
    <w:basedOn w:val="DefaultParagraphFont"/>
    <w:uiPriority w:val="99"/>
    <w:semiHidden/>
    <w:rsid w:val="00E36E1E"/>
    <w:rPr>
      <w:color w:val="808080"/>
    </w:rPr>
  </w:style>
  <w:style w:type="paragraph" w:styleId="Subtitle">
    <w:name w:val="Subtitle"/>
    <w:basedOn w:val="Normal"/>
    <w:link w:val="SubtitleChar"/>
    <w:uiPriority w:val="99"/>
    <w:qFormat/>
    <w:rsid w:val="0090041C"/>
    <w:pPr>
      <w:bidi/>
      <w:spacing w:after="0" w:line="240" w:lineRule="auto"/>
      <w:jc w:val="lowKashida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99"/>
    <w:rsid w:val="0090041C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normaltextrun">
    <w:name w:val="normaltextrun"/>
    <w:basedOn w:val="DefaultParagraphFont"/>
    <w:rsid w:val="0090041C"/>
  </w:style>
  <w:style w:type="paragraph" w:styleId="BalloonText">
    <w:name w:val="Balloon Text"/>
    <w:basedOn w:val="Normal"/>
    <w:link w:val="BalloonTextChar"/>
    <w:uiPriority w:val="99"/>
    <w:semiHidden/>
    <w:unhideWhenUsed/>
    <w:rsid w:val="00BC38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38E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svg"/><Relationship Id="rId18" Type="http://schemas.openxmlformats.org/officeDocument/2006/relationships/image" Target="media/image9.png"/><Relationship Id="rId26" Type="http://schemas.openxmlformats.org/officeDocument/2006/relationships/image" Target="media/image17.png"/><Relationship Id="rId3" Type="http://schemas.openxmlformats.org/officeDocument/2006/relationships/customXml" Target="../customXml/item3.xml"/><Relationship Id="rId21" Type="http://schemas.openxmlformats.org/officeDocument/2006/relationships/image" Target="media/image12.svg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image" Target="media/image8.svg"/><Relationship Id="rId25" Type="http://schemas.openxmlformats.org/officeDocument/2006/relationships/image" Target="media/image16.svg"/><Relationship Id="rId33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7.png"/><Relationship Id="rId20" Type="http://schemas.openxmlformats.org/officeDocument/2006/relationships/image" Target="media/image11.png"/><Relationship Id="rId29" Type="http://schemas.openxmlformats.org/officeDocument/2006/relationships/image" Target="media/image20.sv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svg"/><Relationship Id="rId24" Type="http://schemas.openxmlformats.org/officeDocument/2006/relationships/image" Target="media/image15.png"/><Relationship Id="rId32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image" Target="media/image6.svg"/><Relationship Id="rId23" Type="http://schemas.openxmlformats.org/officeDocument/2006/relationships/image" Target="media/image14.png"/><Relationship Id="rId28" Type="http://schemas.openxmlformats.org/officeDocument/2006/relationships/image" Target="media/image19.png"/><Relationship Id="rId10" Type="http://schemas.openxmlformats.org/officeDocument/2006/relationships/image" Target="media/image1.png"/><Relationship Id="rId19" Type="http://schemas.openxmlformats.org/officeDocument/2006/relationships/image" Target="media/image10.svg"/><Relationship Id="rId31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png"/><Relationship Id="rId22" Type="http://schemas.openxmlformats.org/officeDocument/2006/relationships/image" Target="media/image13.png"/><Relationship Id="rId27" Type="http://schemas.openxmlformats.org/officeDocument/2006/relationships/image" Target="media/image18.svg"/><Relationship Id="rId30" Type="http://schemas.openxmlformats.org/officeDocument/2006/relationships/header" Target="header1.xml"/><Relationship Id="rId8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مستند" ma:contentTypeID="0x0101000A25E240C2FF2543A9D76DE3C9B6295A" ma:contentTypeVersion="1" ma:contentTypeDescription="إنشاء مستند جديد." ma:contentTypeScope="" ma:versionID="1e019885b17c64e1b3825075b438b64f">
  <xsd:schema xmlns:xsd="http://www.w3.org/2001/XMLSchema" xmlns:xs="http://www.w3.org/2001/XMLSchema" xmlns:p="http://schemas.microsoft.com/office/2006/metadata/properties" xmlns:ns2="3398953a-280a-4a4e-90f6-83edb03b83e2" targetNamespace="http://schemas.microsoft.com/office/2006/metadata/properties" ma:root="true" ma:fieldsID="d4a711d0a0f4f7af956c9626abbd7c14" ns2:_="">
    <xsd:import namespace="3398953a-280a-4a4e-90f6-83edb03b83e2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98953a-280a-4a4e-90f6-83edb03b83e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تمت مشاركته مع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المحتوى"/>
        <xsd:element ref="dc:title" minOccurs="0" maxOccurs="1" ma:index="4" ma:displayName="ال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8E77FBD-C9DC-4FF4-BA8A-C4717FBCB3A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1BC8AA5-D473-4FF3-8033-4A5B8DE429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98953a-280a-4a4e-90f6-83edb03b83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506E036-59F4-469A-97EC-01C9E162BD9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769</Words>
  <Characters>4387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eman husny</dc:creator>
  <cp:keywords/>
  <dc:description/>
  <cp:lastModifiedBy>Malek Hussein</cp:lastModifiedBy>
  <cp:revision>30</cp:revision>
  <cp:lastPrinted>2025-06-17T10:39:00Z</cp:lastPrinted>
  <dcterms:created xsi:type="dcterms:W3CDTF">2024-08-13T10:34:00Z</dcterms:created>
  <dcterms:modified xsi:type="dcterms:W3CDTF">2026-07-14T07:40:00Z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0x0101000A25E240C2FF2543A9D76DE3C9B6295A</vt:lpwstr>
  </property>
</Properties>
</file>